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64DC3" w14:textId="2EF2A216" w:rsidR="00B77C22" w:rsidRPr="00620547" w:rsidRDefault="007E58CD" w:rsidP="00620547">
      <w:pPr>
        <w:jc w:val="both"/>
        <w:rPr>
          <w:b/>
          <w:bCs/>
          <w:sz w:val="32"/>
          <w:szCs w:val="32"/>
        </w:rPr>
      </w:pPr>
      <w:r w:rsidRPr="007E58CD">
        <w:rPr>
          <w:b/>
          <w:bCs/>
          <w:sz w:val="44"/>
          <w:szCs w:val="44"/>
        </w:rPr>
        <w:t>DOKUMENTACJA ARCHITEKTURY SYSTEMU – PROJEKT INTEGRACJI SYSTEMÓW SPM</w:t>
      </w:r>
    </w:p>
    <w:p w14:paraId="65F114C8" w14:textId="77777777" w:rsidR="00620547" w:rsidRDefault="00620547" w:rsidP="00620547">
      <w:pPr>
        <w:jc w:val="both"/>
        <w:rPr>
          <w:b/>
          <w:bCs/>
        </w:rPr>
      </w:pPr>
    </w:p>
    <w:p w14:paraId="5202153F" w14:textId="6463DBB8" w:rsidR="00620547" w:rsidRPr="00620547" w:rsidRDefault="00620547" w:rsidP="00620547">
      <w:pPr>
        <w:jc w:val="both"/>
        <w:rPr>
          <w:b/>
          <w:bCs/>
          <w:sz w:val="28"/>
          <w:szCs w:val="28"/>
        </w:rPr>
      </w:pPr>
      <w:r w:rsidRPr="00620547">
        <w:rPr>
          <w:b/>
          <w:bCs/>
          <w:sz w:val="28"/>
          <w:szCs w:val="28"/>
        </w:rPr>
        <w:t>1. Wprowadzenie</w:t>
      </w:r>
    </w:p>
    <w:p w14:paraId="34F5F398" w14:textId="29527849" w:rsidR="00620547" w:rsidRDefault="00620547" w:rsidP="00620547">
      <w:pPr>
        <w:ind w:firstLine="708"/>
        <w:jc w:val="both"/>
      </w:pPr>
      <w:r w:rsidRPr="00620547">
        <w:t>Celem niniejszego dokumentu jest przedstawienie docelowej architektury system</w:t>
      </w:r>
      <w:r w:rsidR="00C40B74">
        <w:t xml:space="preserve">ów </w:t>
      </w:r>
      <w:r w:rsidRPr="00620547">
        <w:t>integrujące</w:t>
      </w:r>
      <w:r w:rsidR="00C40B74">
        <w:t>j</w:t>
      </w:r>
      <w:r w:rsidRPr="00620547">
        <w:t xml:space="preserve"> trzy niezależne systemy informatyczne funkcjonujące w dwóch spółkach: </w:t>
      </w:r>
      <w:r w:rsidRPr="00620547">
        <w:rPr>
          <w:b/>
          <w:bCs/>
        </w:rPr>
        <w:t>RAMB</w:t>
      </w:r>
      <w:r w:rsidRPr="00620547">
        <w:t xml:space="preserve"> oraz </w:t>
      </w:r>
      <w:r w:rsidRPr="00620547">
        <w:rPr>
          <w:b/>
          <w:bCs/>
        </w:rPr>
        <w:t>PGE</w:t>
      </w:r>
      <w:r w:rsidR="009E4A5B">
        <w:rPr>
          <w:b/>
          <w:bCs/>
        </w:rPr>
        <w:t xml:space="preserve">/KWB </w:t>
      </w:r>
      <w:r w:rsidRPr="00620547">
        <w:rPr>
          <w:b/>
          <w:bCs/>
        </w:rPr>
        <w:t>Bełchatów</w:t>
      </w:r>
      <w:r w:rsidRPr="00620547">
        <w:t xml:space="preserve"> (Syndis-SPM). Kluczowym elementem projektu jest wdrożenie wspólnej platformy integracyjnej – </w:t>
      </w:r>
      <w:r w:rsidRPr="00620547">
        <w:rPr>
          <w:b/>
          <w:bCs/>
        </w:rPr>
        <w:t>Szyny Danych (SPM_DATA_BUS)</w:t>
      </w:r>
      <w:r w:rsidRPr="00620547">
        <w:t xml:space="preserve"> – odpowiedzialnej za wymianę i synchronizację danych pomiędzy wszystkimi systemami.</w:t>
      </w:r>
    </w:p>
    <w:p w14:paraId="4A8FEDA6" w14:textId="77777777" w:rsidR="00620547" w:rsidRPr="00620547" w:rsidRDefault="00620547" w:rsidP="00620547">
      <w:pPr>
        <w:ind w:firstLine="708"/>
        <w:jc w:val="both"/>
      </w:pPr>
    </w:p>
    <w:p w14:paraId="5A8EE2A9" w14:textId="77777777" w:rsidR="00620547" w:rsidRPr="00620547" w:rsidRDefault="00620547" w:rsidP="00620547">
      <w:pPr>
        <w:jc w:val="both"/>
        <w:rPr>
          <w:b/>
          <w:bCs/>
          <w:sz w:val="28"/>
          <w:szCs w:val="28"/>
        </w:rPr>
      </w:pPr>
      <w:r w:rsidRPr="00620547">
        <w:rPr>
          <w:b/>
          <w:bCs/>
          <w:sz w:val="28"/>
          <w:szCs w:val="28"/>
        </w:rPr>
        <w:t>2. Opis systemów źródłowych</w:t>
      </w:r>
    </w:p>
    <w:p w14:paraId="369A626F" w14:textId="77777777" w:rsidR="00620547" w:rsidRPr="00620547" w:rsidRDefault="00620547" w:rsidP="00620547">
      <w:pPr>
        <w:jc w:val="both"/>
        <w:rPr>
          <w:b/>
          <w:bCs/>
        </w:rPr>
      </w:pPr>
      <w:r w:rsidRPr="00620547">
        <w:rPr>
          <w:b/>
          <w:bCs/>
        </w:rPr>
        <w:t>2.1. System "Remonty" (RAMB)</w:t>
      </w:r>
    </w:p>
    <w:p w14:paraId="5BBF0B86" w14:textId="77777777" w:rsidR="00620547" w:rsidRPr="00620547" w:rsidRDefault="00620547" w:rsidP="00620547">
      <w:pPr>
        <w:numPr>
          <w:ilvl w:val="0"/>
          <w:numId w:val="4"/>
        </w:numPr>
        <w:jc w:val="both"/>
      </w:pPr>
      <w:r w:rsidRPr="00620547">
        <w:rPr>
          <w:b/>
          <w:bCs/>
        </w:rPr>
        <w:t>Technologia:</w:t>
      </w:r>
      <w:r w:rsidRPr="00620547">
        <w:t xml:space="preserve"> TurboPascal</w:t>
      </w:r>
    </w:p>
    <w:p w14:paraId="4B29ED4B" w14:textId="77777777" w:rsidR="00620547" w:rsidRPr="00620547" w:rsidRDefault="00620547" w:rsidP="00620547">
      <w:pPr>
        <w:numPr>
          <w:ilvl w:val="0"/>
          <w:numId w:val="4"/>
        </w:numPr>
        <w:jc w:val="both"/>
      </w:pPr>
      <w:r w:rsidRPr="00620547">
        <w:rPr>
          <w:b/>
          <w:bCs/>
        </w:rPr>
        <w:t>Baza danych:</w:t>
      </w:r>
      <w:r w:rsidRPr="00620547">
        <w:t xml:space="preserve"> Paradox</w:t>
      </w:r>
    </w:p>
    <w:p w14:paraId="22813961" w14:textId="1B3BA1DC" w:rsidR="00620547" w:rsidRPr="00620547" w:rsidRDefault="00620547" w:rsidP="00620547">
      <w:pPr>
        <w:numPr>
          <w:ilvl w:val="0"/>
          <w:numId w:val="4"/>
        </w:numPr>
        <w:jc w:val="both"/>
      </w:pPr>
      <w:r w:rsidRPr="00620547">
        <w:rPr>
          <w:b/>
          <w:bCs/>
        </w:rPr>
        <w:t>Charakterystyka:</w:t>
      </w:r>
      <w:r w:rsidRPr="00620547">
        <w:t xml:space="preserve"> System pracujący lokalnie na stanowiskach roboczych w sieci LAN spółki RAMB. Obsługuje ewidencję</w:t>
      </w:r>
      <w:r w:rsidR="00C40B74">
        <w:t xml:space="preserve"> urządzeń, części oraz </w:t>
      </w:r>
      <w:r w:rsidRPr="00620547">
        <w:t>zarządzanie remontami.</w:t>
      </w:r>
    </w:p>
    <w:p w14:paraId="5282FDA0" w14:textId="77777777" w:rsidR="00620547" w:rsidRPr="00620547" w:rsidRDefault="00620547" w:rsidP="00620547">
      <w:pPr>
        <w:jc w:val="both"/>
        <w:rPr>
          <w:b/>
          <w:bCs/>
        </w:rPr>
      </w:pPr>
      <w:r w:rsidRPr="00620547">
        <w:rPr>
          <w:b/>
          <w:bCs/>
        </w:rPr>
        <w:t>2.2. System "Stacja Prób" / SoftSPM TEST (RAMB)</w:t>
      </w:r>
    </w:p>
    <w:p w14:paraId="0648D698" w14:textId="77777777" w:rsidR="00620547" w:rsidRPr="00620547" w:rsidRDefault="00620547" w:rsidP="00620547">
      <w:pPr>
        <w:numPr>
          <w:ilvl w:val="0"/>
          <w:numId w:val="5"/>
        </w:numPr>
        <w:jc w:val="both"/>
      </w:pPr>
      <w:r w:rsidRPr="00620547">
        <w:rPr>
          <w:b/>
          <w:bCs/>
        </w:rPr>
        <w:t>Technologia:</w:t>
      </w:r>
      <w:r w:rsidRPr="00620547">
        <w:t xml:space="preserve"> C#</w:t>
      </w:r>
    </w:p>
    <w:p w14:paraId="335D352D" w14:textId="77777777" w:rsidR="00620547" w:rsidRPr="00620547" w:rsidRDefault="00620547" w:rsidP="00620547">
      <w:pPr>
        <w:numPr>
          <w:ilvl w:val="0"/>
          <w:numId w:val="5"/>
        </w:numPr>
        <w:jc w:val="both"/>
      </w:pPr>
      <w:r w:rsidRPr="00620547">
        <w:rPr>
          <w:b/>
          <w:bCs/>
        </w:rPr>
        <w:t>Baza danych:</w:t>
      </w:r>
      <w:r w:rsidRPr="00620547">
        <w:t xml:space="preserve"> MySQL/MariaDB</w:t>
      </w:r>
    </w:p>
    <w:p w14:paraId="19CDBC6B" w14:textId="05612B88" w:rsidR="00620547" w:rsidRPr="00620547" w:rsidRDefault="00620547" w:rsidP="00620547">
      <w:pPr>
        <w:numPr>
          <w:ilvl w:val="0"/>
          <w:numId w:val="5"/>
        </w:numPr>
        <w:jc w:val="both"/>
      </w:pPr>
      <w:r w:rsidRPr="00620547">
        <w:rPr>
          <w:b/>
          <w:bCs/>
        </w:rPr>
        <w:t>Charakterystyka:</w:t>
      </w:r>
      <w:r w:rsidRPr="00620547">
        <w:t xml:space="preserve"> System działający lokalnie, wykorzystywany do obsługi stacji testowania </w:t>
      </w:r>
      <w:r w:rsidR="00C40B74">
        <w:t>agregatów pompowych</w:t>
      </w:r>
      <w:r w:rsidRPr="00620547">
        <w:t xml:space="preserve">, zintegrowany ze </w:t>
      </w:r>
      <w:r w:rsidR="00C40B74">
        <w:t>odseparowanymi szafami sterowniczymi, w których wykorzystano sterowniki rodziny SIMENS</w:t>
      </w:r>
      <w:r w:rsidRPr="00620547">
        <w:t xml:space="preserve"> SIMATIC. Wymaga komunikacji w czasie rzeczywistym z szafami sterowniczymi.</w:t>
      </w:r>
    </w:p>
    <w:p w14:paraId="04C209C6" w14:textId="5BDD406A" w:rsidR="00620547" w:rsidRPr="00620547" w:rsidRDefault="00620547" w:rsidP="00620547">
      <w:pPr>
        <w:jc w:val="both"/>
        <w:rPr>
          <w:b/>
          <w:bCs/>
        </w:rPr>
      </w:pPr>
      <w:r w:rsidRPr="00620547">
        <w:rPr>
          <w:b/>
          <w:bCs/>
        </w:rPr>
        <w:t>2.3. System "</w:t>
      </w:r>
      <w:bookmarkStart w:id="0" w:name="_Hlk200561328"/>
      <w:r w:rsidRPr="00620547">
        <w:rPr>
          <w:b/>
          <w:bCs/>
        </w:rPr>
        <w:t>Syndis-SPM</w:t>
      </w:r>
      <w:bookmarkEnd w:id="0"/>
      <w:r w:rsidRPr="00620547">
        <w:rPr>
          <w:b/>
          <w:bCs/>
        </w:rPr>
        <w:t>" / SoftSPM ENT (PGE</w:t>
      </w:r>
      <w:r w:rsidR="009E4A5B">
        <w:rPr>
          <w:b/>
          <w:bCs/>
        </w:rPr>
        <w:t xml:space="preserve">/KWB </w:t>
      </w:r>
      <w:r w:rsidRPr="00620547">
        <w:rPr>
          <w:b/>
          <w:bCs/>
        </w:rPr>
        <w:t>Bełchatów)</w:t>
      </w:r>
    </w:p>
    <w:p w14:paraId="22FDAD8C" w14:textId="77777777" w:rsidR="00620547" w:rsidRPr="00620547" w:rsidRDefault="00620547" w:rsidP="00620547">
      <w:pPr>
        <w:numPr>
          <w:ilvl w:val="0"/>
          <w:numId w:val="6"/>
        </w:numPr>
        <w:jc w:val="both"/>
      </w:pPr>
      <w:r w:rsidRPr="00620547">
        <w:rPr>
          <w:b/>
          <w:bCs/>
        </w:rPr>
        <w:t>Technologia:</w:t>
      </w:r>
      <w:r w:rsidRPr="00620547">
        <w:t xml:space="preserve"> PHP</w:t>
      </w:r>
    </w:p>
    <w:p w14:paraId="78F7ABAC" w14:textId="77777777" w:rsidR="00620547" w:rsidRPr="00620547" w:rsidRDefault="00620547" w:rsidP="00620547">
      <w:pPr>
        <w:numPr>
          <w:ilvl w:val="0"/>
          <w:numId w:val="6"/>
        </w:numPr>
        <w:jc w:val="both"/>
      </w:pPr>
      <w:r w:rsidRPr="00620547">
        <w:rPr>
          <w:b/>
          <w:bCs/>
        </w:rPr>
        <w:t>Baza danych:</w:t>
      </w:r>
      <w:r w:rsidRPr="00620547">
        <w:t xml:space="preserve"> MySQL/MariaDB</w:t>
      </w:r>
    </w:p>
    <w:p w14:paraId="5081E131" w14:textId="1A27DD52" w:rsidR="00620547" w:rsidRPr="00620547" w:rsidRDefault="00620547" w:rsidP="00620547">
      <w:pPr>
        <w:numPr>
          <w:ilvl w:val="0"/>
          <w:numId w:val="6"/>
        </w:numPr>
        <w:jc w:val="both"/>
      </w:pPr>
      <w:r w:rsidRPr="00620547">
        <w:rPr>
          <w:b/>
          <w:bCs/>
        </w:rPr>
        <w:t>Charakterystyka:</w:t>
      </w:r>
      <w:r w:rsidRPr="00620547">
        <w:t xml:space="preserve"> System eksploatowany w infrastrukturze PGE, pełniący funkcje zarządzania </w:t>
      </w:r>
      <w:r w:rsidR="00C40B74">
        <w:t>i eksploatacją studni głębinowych oraz piezometrów, zintegrowany z SYNDIS-AQUA.</w:t>
      </w:r>
    </w:p>
    <w:p w14:paraId="21A8EA72" w14:textId="05709E39" w:rsidR="00620547" w:rsidRPr="00620547" w:rsidRDefault="00620547" w:rsidP="00620547">
      <w:pPr>
        <w:jc w:val="both"/>
        <w:rPr>
          <w:b/>
          <w:bCs/>
        </w:rPr>
      </w:pPr>
      <w:r w:rsidRPr="00620547">
        <w:rPr>
          <w:b/>
          <w:bCs/>
          <w:sz w:val="28"/>
          <w:szCs w:val="28"/>
        </w:rPr>
        <w:lastRenderedPageBreak/>
        <w:t>3. Platforma integracyjna – Szyna Danych (SPM</w:t>
      </w:r>
      <w:r w:rsidR="00C40B74">
        <w:rPr>
          <w:b/>
          <w:bCs/>
          <w:sz w:val="28"/>
          <w:szCs w:val="28"/>
        </w:rPr>
        <w:t>_</w:t>
      </w:r>
      <w:r w:rsidRPr="00620547">
        <w:rPr>
          <w:b/>
          <w:bCs/>
          <w:sz w:val="28"/>
          <w:szCs w:val="28"/>
        </w:rPr>
        <w:t>DATA</w:t>
      </w:r>
      <w:r w:rsidR="00C40B74">
        <w:rPr>
          <w:b/>
          <w:bCs/>
          <w:sz w:val="28"/>
          <w:szCs w:val="28"/>
        </w:rPr>
        <w:t>_</w:t>
      </w:r>
      <w:r w:rsidRPr="00620547">
        <w:rPr>
          <w:b/>
          <w:bCs/>
          <w:sz w:val="28"/>
          <w:szCs w:val="28"/>
        </w:rPr>
        <w:t>BUS)</w:t>
      </w:r>
    </w:p>
    <w:p w14:paraId="6836E27D" w14:textId="77777777" w:rsidR="00620547" w:rsidRPr="00620547" w:rsidRDefault="00620547" w:rsidP="00620547">
      <w:pPr>
        <w:jc w:val="both"/>
        <w:rPr>
          <w:b/>
          <w:bCs/>
        </w:rPr>
      </w:pPr>
      <w:r w:rsidRPr="00620547">
        <w:rPr>
          <w:b/>
          <w:bCs/>
        </w:rPr>
        <w:t>3.1. Cel i funkcje</w:t>
      </w:r>
    </w:p>
    <w:p w14:paraId="1C9BD5C4" w14:textId="51FD0FAD" w:rsidR="00620547" w:rsidRPr="00620547" w:rsidRDefault="00620547" w:rsidP="00620547">
      <w:pPr>
        <w:jc w:val="both"/>
      </w:pPr>
      <w:r w:rsidRPr="00620547">
        <w:t xml:space="preserve">Szyna danych pełni funkcję </w:t>
      </w:r>
      <w:r w:rsidR="00643BA3">
        <w:t xml:space="preserve">systemu repliki danych oraz </w:t>
      </w:r>
      <w:r w:rsidRPr="00620547">
        <w:t>węzła integracyjnego</w:t>
      </w:r>
      <w:r w:rsidR="00643BA3">
        <w:t xml:space="preserve"> pomiędzy RAMB a </w:t>
      </w:r>
      <w:r w:rsidR="00643BA3" w:rsidRPr="00643BA3">
        <w:t>"Syndis-SPM" (PGE</w:t>
      </w:r>
      <w:r w:rsidR="009E4A5B">
        <w:t xml:space="preserve">/KWB </w:t>
      </w:r>
      <w:r w:rsidR="00643BA3" w:rsidRPr="00643BA3">
        <w:t>Bełchatów)</w:t>
      </w:r>
      <w:r w:rsidRPr="00620547">
        <w:t>, zapewniając:</w:t>
      </w:r>
    </w:p>
    <w:p w14:paraId="21647973" w14:textId="2E2B211A" w:rsidR="00620547" w:rsidRPr="00620547" w:rsidRDefault="00104C2B" w:rsidP="00620547">
      <w:pPr>
        <w:numPr>
          <w:ilvl w:val="0"/>
          <w:numId w:val="7"/>
        </w:numPr>
        <w:jc w:val="both"/>
      </w:pPr>
      <w:r>
        <w:t>S</w:t>
      </w:r>
      <w:r w:rsidR="00620547" w:rsidRPr="00620547">
        <w:t xml:space="preserve">ynchronizację danych </w:t>
      </w:r>
      <w:r>
        <w:t xml:space="preserve">w </w:t>
      </w:r>
      <w:r w:rsidRPr="00643BA3">
        <w:t>Syndis-SPM</w:t>
      </w:r>
      <w:r w:rsidRPr="00620547">
        <w:t xml:space="preserve"> </w:t>
      </w:r>
      <w:r>
        <w:t>katalogów i stanów  dla pomp, silników oraz kabli</w:t>
      </w:r>
      <w:r w:rsidR="00620547" w:rsidRPr="00620547">
        <w:t>.</w:t>
      </w:r>
    </w:p>
    <w:p w14:paraId="171AB013" w14:textId="77777777" w:rsidR="00620547" w:rsidRPr="00620547" w:rsidRDefault="00620547" w:rsidP="00620547">
      <w:pPr>
        <w:numPr>
          <w:ilvl w:val="0"/>
          <w:numId w:val="7"/>
        </w:numPr>
        <w:jc w:val="both"/>
      </w:pPr>
      <w:r w:rsidRPr="00620547">
        <w:t>Niezależność i bezpieczeństwo operacji w ramach każdej ze spółek.</w:t>
      </w:r>
    </w:p>
    <w:p w14:paraId="75E18D9C" w14:textId="77777777" w:rsidR="00620547" w:rsidRPr="00620547" w:rsidRDefault="00620547" w:rsidP="00620547">
      <w:pPr>
        <w:jc w:val="both"/>
        <w:rPr>
          <w:b/>
          <w:bCs/>
        </w:rPr>
      </w:pPr>
      <w:r w:rsidRPr="00620547">
        <w:rPr>
          <w:b/>
          <w:bCs/>
        </w:rPr>
        <w:t>3.2. Technologia</w:t>
      </w:r>
    </w:p>
    <w:p w14:paraId="6902892A" w14:textId="7EB5FD49" w:rsidR="00620547" w:rsidRPr="00620547" w:rsidRDefault="00620547" w:rsidP="00620547">
      <w:pPr>
        <w:numPr>
          <w:ilvl w:val="0"/>
          <w:numId w:val="8"/>
        </w:numPr>
        <w:jc w:val="both"/>
      </w:pPr>
      <w:r w:rsidRPr="00620547">
        <w:rPr>
          <w:b/>
          <w:bCs/>
        </w:rPr>
        <w:t>System operacyjny:</w:t>
      </w:r>
      <w:r w:rsidRPr="00620547">
        <w:t xml:space="preserve"> </w:t>
      </w:r>
      <w:r w:rsidR="00104C2B">
        <w:t xml:space="preserve">Windows / </w:t>
      </w:r>
      <w:r w:rsidRPr="00620547">
        <w:t>Debian Linux</w:t>
      </w:r>
    </w:p>
    <w:p w14:paraId="2154F4E4" w14:textId="77777777" w:rsidR="00620547" w:rsidRPr="00620547" w:rsidRDefault="00620547" w:rsidP="00620547">
      <w:pPr>
        <w:numPr>
          <w:ilvl w:val="0"/>
          <w:numId w:val="8"/>
        </w:numPr>
        <w:jc w:val="both"/>
      </w:pPr>
      <w:r w:rsidRPr="00620547">
        <w:rPr>
          <w:b/>
          <w:bCs/>
        </w:rPr>
        <w:t>Baza danych:</w:t>
      </w:r>
      <w:r w:rsidRPr="00620547">
        <w:t xml:space="preserve"> MariaDB</w:t>
      </w:r>
    </w:p>
    <w:p w14:paraId="53438021" w14:textId="77777777" w:rsidR="00620547" w:rsidRPr="00620547" w:rsidRDefault="00620547" w:rsidP="00620547">
      <w:pPr>
        <w:numPr>
          <w:ilvl w:val="0"/>
          <w:numId w:val="8"/>
        </w:numPr>
        <w:jc w:val="both"/>
      </w:pPr>
      <w:r w:rsidRPr="00620547">
        <w:rPr>
          <w:b/>
          <w:bCs/>
        </w:rPr>
        <w:t>Środowisko aplikacyjne:</w:t>
      </w:r>
      <w:r w:rsidRPr="00620547">
        <w:t xml:space="preserve"> PHP 7+</w:t>
      </w:r>
    </w:p>
    <w:p w14:paraId="5F975FC2" w14:textId="77777777" w:rsidR="00620547" w:rsidRPr="00620547" w:rsidRDefault="00620547" w:rsidP="00620547">
      <w:pPr>
        <w:numPr>
          <w:ilvl w:val="0"/>
          <w:numId w:val="8"/>
        </w:numPr>
        <w:jc w:val="both"/>
      </w:pPr>
      <w:r w:rsidRPr="00620547">
        <w:rPr>
          <w:b/>
          <w:bCs/>
        </w:rPr>
        <w:t>Dostępność:</w:t>
      </w:r>
      <w:r w:rsidRPr="00620547">
        <w:t xml:space="preserve"> Wysoka dostępność (HA), redundancja danych, automatyczne kopie zapasowe.</w:t>
      </w:r>
    </w:p>
    <w:p w14:paraId="4D417349" w14:textId="77777777" w:rsidR="00620547" w:rsidRPr="00620547" w:rsidRDefault="00620547" w:rsidP="00620547">
      <w:pPr>
        <w:jc w:val="both"/>
        <w:rPr>
          <w:b/>
          <w:bCs/>
        </w:rPr>
      </w:pPr>
      <w:r w:rsidRPr="00620547">
        <w:rPr>
          <w:b/>
          <w:bCs/>
        </w:rPr>
        <w:t>3.3. Porty komunikacyjne</w:t>
      </w:r>
    </w:p>
    <w:p w14:paraId="62F0A13E" w14:textId="77777777" w:rsidR="00620547" w:rsidRPr="00620547" w:rsidRDefault="00620547" w:rsidP="00C40B74">
      <w:pPr>
        <w:ind w:firstLine="360"/>
        <w:jc w:val="both"/>
      </w:pPr>
      <w:r w:rsidRPr="00620547">
        <w:t>W celu zapewnienia bezpiecznej i niezawodnej komunikacji, szyna danych udostępnia następujące porty:</w:t>
      </w:r>
    </w:p>
    <w:p w14:paraId="4466ACAD" w14:textId="77777777" w:rsidR="00620547" w:rsidRPr="00620547" w:rsidRDefault="00620547" w:rsidP="00620547">
      <w:pPr>
        <w:numPr>
          <w:ilvl w:val="0"/>
          <w:numId w:val="9"/>
        </w:numPr>
        <w:jc w:val="both"/>
      </w:pPr>
      <w:r w:rsidRPr="00620547">
        <w:rPr>
          <w:b/>
          <w:bCs/>
        </w:rPr>
        <w:t>22 (SSH)</w:t>
      </w:r>
      <w:r w:rsidRPr="00620547">
        <w:t xml:space="preserve"> – Zdalna administracja</w:t>
      </w:r>
    </w:p>
    <w:p w14:paraId="31FB4AEE" w14:textId="77777777" w:rsidR="00620547" w:rsidRPr="00620547" w:rsidRDefault="00620547" w:rsidP="00620547">
      <w:pPr>
        <w:numPr>
          <w:ilvl w:val="0"/>
          <w:numId w:val="9"/>
        </w:numPr>
        <w:jc w:val="both"/>
      </w:pPr>
      <w:r w:rsidRPr="00620547">
        <w:rPr>
          <w:b/>
          <w:bCs/>
        </w:rPr>
        <w:t>80/443 (HTTP/HTTPS)</w:t>
      </w:r>
      <w:r w:rsidRPr="00620547">
        <w:t xml:space="preserve"> – Komunikacja aplikacyjna (REST API, synchronizacja)</w:t>
      </w:r>
    </w:p>
    <w:p w14:paraId="10765D63" w14:textId="77777777" w:rsidR="00620547" w:rsidRPr="00620547" w:rsidRDefault="00620547" w:rsidP="00620547">
      <w:pPr>
        <w:numPr>
          <w:ilvl w:val="0"/>
          <w:numId w:val="9"/>
        </w:numPr>
        <w:jc w:val="both"/>
      </w:pPr>
      <w:r w:rsidRPr="00620547">
        <w:rPr>
          <w:b/>
          <w:bCs/>
        </w:rPr>
        <w:t>3306</w:t>
      </w:r>
      <w:r w:rsidRPr="00620547">
        <w:t xml:space="preserve"> – Dostęp do bazy danych MariaDB</w:t>
      </w:r>
    </w:p>
    <w:p w14:paraId="25BB7AC3" w14:textId="77777777" w:rsidR="006F64F0" w:rsidRDefault="006F64F0" w:rsidP="00620547">
      <w:pPr>
        <w:jc w:val="both"/>
        <w:rPr>
          <w:b/>
          <w:bCs/>
        </w:rPr>
      </w:pPr>
    </w:p>
    <w:p w14:paraId="27E95909" w14:textId="2A37476A" w:rsidR="00620547" w:rsidRPr="006F64F0" w:rsidRDefault="00620547" w:rsidP="00620547">
      <w:pPr>
        <w:jc w:val="both"/>
        <w:rPr>
          <w:b/>
          <w:bCs/>
          <w:sz w:val="28"/>
          <w:szCs w:val="28"/>
        </w:rPr>
      </w:pPr>
      <w:r w:rsidRPr="006F64F0">
        <w:rPr>
          <w:b/>
          <w:bCs/>
          <w:sz w:val="28"/>
          <w:szCs w:val="28"/>
        </w:rPr>
        <w:t>4. Architektura logiczna systemu</w:t>
      </w:r>
    </w:p>
    <w:p w14:paraId="3E097F58" w14:textId="77777777" w:rsidR="00620547" w:rsidRPr="00620547" w:rsidRDefault="00620547" w:rsidP="00620547">
      <w:pPr>
        <w:jc w:val="both"/>
        <w:rPr>
          <w:b/>
          <w:bCs/>
        </w:rPr>
      </w:pPr>
      <w:r w:rsidRPr="00620547">
        <w:rPr>
          <w:b/>
          <w:bCs/>
        </w:rPr>
        <w:t>4.1. Połączenia</w:t>
      </w:r>
    </w:p>
    <w:p w14:paraId="0D671AFA" w14:textId="118785BB" w:rsidR="00620547" w:rsidRPr="00620547" w:rsidRDefault="00620547" w:rsidP="00C40B74">
      <w:pPr>
        <w:ind w:firstLine="708"/>
        <w:jc w:val="both"/>
      </w:pPr>
      <w:r w:rsidRPr="00620547">
        <w:t xml:space="preserve">Wszystkie trzy systemy (Remonty, Stacja Prób, </w:t>
      </w:r>
      <w:r w:rsidR="00104C2B" w:rsidRPr="00104C2B">
        <w:t>Szyna Danych</w:t>
      </w:r>
      <w:r w:rsidRPr="00620547">
        <w:t xml:space="preserve">) </w:t>
      </w:r>
      <w:r w:rsidR="00104C2B">
        <w:t>będą połączone w strukturze teleinformatycznej RAMB [LAN]</w:t>
      </w:r>
      <w:r w:rsidRPr="00620547">
        <w:t>, która stanowi wspólną warstwę wymiany danych. Komunikacja odbywa się zgodnie z ustalonymi interfejsami API oraz mechanizmami harmonogramowanej i/lub zdarzeniowej synchronizacji danych.</w:t>
      </w:r>
      <w:r w:rsidR="00104C2B">
        <w:t xml:space="preserve"> Synchronizacja danych pomiędzy Szyną danych a </w:t>
      </w:r>
      <w:r w:rsidR="00104C2B" w:rsidRPr="00104C2B">
        <w:t>Syndis-SPM</w:t>
      </w:r>
      <w:r w:rsidR="00104C2B">
        <w:t xml:space="preserve"> będzie odbywała się za pomocą dedykowanych mechanizmów zainstalowanych w PGE</w:t>
      </w:r>
      <w:r w:rsidR="001C6AFC">
        <w:t>/KWB</w:t>
      </w:r>
      <w:r w:rsidR="009E4A5B">
        <w:t xml:space="preserve"> Bełchatów</w:t>
      </w:r>
      <w:r w:rsidR="00104C2B">
        <w:t>. Na potrzeby połączenia tych systemów zostanie zostawione dedykowane łącze VPN w ramach którego będą dostępne wymagane porty oraz usługi opisane w [poprzedniej części niniejszego dokumentu.</w:t>
      </w:r>
      <w:r w:rsidR="001C6AFC">
        <w:t xml:space="preserve"> Za łącze VPN odpowiada PGE/KWB</w:t>
      </w:r>
      <w:r w:rsidR="009E4A5B">
        <w:t xml:space="preserve"> Bełchatów</w:t>
      </w:r>
      <w:r w:rsidR="001C6AFC">
        <w:t>.</w:t>
      </w:r>
    </w:p>
    <w:p w14:paraId="4782B1A7" w14:textId="77777777" w:rsidR="00620547" w:rsidRPr="00620547" w:rsidRDefault="00620547" w:rsidP="00620547">
      <w:pPr>
        <w:jc w:val="both"/>
        <w:rPr>
          <w:b/>
          <w:bCs/>
        </w:rPr>
      </w:pPr>
      <w:r w:rsidRPr="00620547">
        <w:rPr>
          <w:b/>
          <w:bCs/>
        </w:rPr>
        <w:t>4.2. Integracja z automatyką przemysłową (SIMATIC)</w:t>
      </w:r>
    </w:p>
    <w:p w14:paraId="7BE61C6C" w14:textId="6062DEB2" w:rsidR="00620547" w:rsidRPr="00620547" w:rsidRDefault="00620547" w:rsidP="00C40B74">
      <w:pPr>
        <w:ind w:firstLine="708"/>
        <w:jc w:val="both"/>
      </w:pPr>
      <w:r w:rsidRPr="00620547">
        <w:lastRenderedPageBreak/>
        <w:t xml:space="preserve">System „Stacja Prób” jest dodatkowo </w:t>
      </w:r>
      <w:r w:rsidR="00C40B74">
        <w:t xml:space="preserve">połączony </w:t>
      </w:r>
      <w:r w:rsidRPr="00620547">
        <w:t xml:space="preserve">z szafami sterowniczymi wyposażonymi w sterowniki </w:t>
      </w:r>
      <w:r w:rsidRPr="00620547">
        <w:rPr>
          <w:b/>
          <w:bCs/>
        </w:rPr>
        <w:t>SIMATIC</w:t>
      </w:r>
      <w:r w:rsidRPr="00620547">
        <w:t xml:space="preserve">, które przesyłają dane </w:t>
      </w:r>
      <w:r w:rsidR="00C40B74">
        <w:t>pomiarowe</w:t>
      </w:r>
      <w:r w:rsidRPr="00620547">
        <w:t xml:space="preserve"> w czasie rzeczywistym</w:t>
      </w:r>
      <w:r w:rsidR="00C40B74">
        <w:t xml:space="preserve"> do </w:t>
      </w:r>
      <w:r w:rsidR="00C40B74" w:rsidRPr="00C40B74">
        <w:rPr>
          <w:b/>
          <w:bCs/>
        </w:rPr>
        <w:t>SoftSPM TEST</w:t>
      </w:r>
      <w:r w:rsidRPr="00620547">
        <w:t xml:space="preserve">. Dane te są gromadzone lokalnie i udostępniane do szyny danych, gdzie </w:t>
      </w:r>
      <w:r w:rsidR="00AD1CA0">
        <w:t xml:space="preserve">będą dalej propagowane i </w:t>
      </w:r>
      <w:r w:rsidRPr="00620547">
        <w:t>raportowane.</w:t>
      </w:r>
    </w:p>
    <w:p w14:paraId="7F2CFE4D" w14:textId="5CAD59A7" w:rsidR="00620547" w:rsidRPr="00620547" w:rsidRDefault="00620547" w:rsidP="00620547">
      <w:pPr>
        <w:jc w:val="both"/>
        <w:rPr>
          <w:b/>
          <w:bCs/>
        </w:rPr>
      </w:pPr>
      <w:r w:rsidRPr="00620547">
        <w:rPr>
          <w:b/>
          <w:bCs/>
        </w:rPr>
        <w:t>4.3. Schemat architektury</w:t>
      </w:r>
    </w:p>
    <w:p w14:paraId="7C24DDA9" w14:textId="77777777" w:rsidR="00620547" w:rsidRPr="00620547" w:rsidRDefault="00620547" w:rsidP="00620547">
      <w:pPr>
        <w:jc w:val="both"/>
      </w:pPr>
      <w:r w:rsidRPr="00620547">
        <w:t>Poniższy diagram obrazuje strukturę logiczną systemów:</w:t>
      </w:r>
    </w:p>
    <w:p w14:paraId="5142F8B4" w14:textId="77777777" w:rsidR="00620547" w:rsidRDefault="00620547" w:rsidP="00620547">
      <w:pPr>
        <w:jc w:val="both"/>
      </w:pPr>
    </w:p>
    <w:p w14:paraId="744BFA4C" w14:textId="4D14A10F" w:rsidR="001F58F8" w:rsidRDefault="00300A14" w:rsidP="00620547">
      <w:pPr>
        <w:jc w:val="both"/>
      </w:pPr>
      <w:r>
        <w:object w:dxaOrig="13215" w:dyaOrig="6376" w14:anchorId="2D1743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2pt;height:218.45pt" o:ole="">
            <v:imagedata r:id="rId8" o:title=""/>
          </v:shape>
          <o:OLEObject Type="Embed" ProgID="Visio.Drawing.15" ShapeID="_x0000_i1025" DrawAspect="Content" ObjectID="_1812003174" r:id="rId9"/>
        </w:object>
      </w:r>
    </w:p>
    <w:p w14:paraId="7FDF5E0A" w14:textId="77777777" w:rsidR="001F58F8" w:rsidRDefault="001F58F8" w:rsidP="00620547">
      <w:pPr>
        <w:jc w:val="both"/>
      </w:pPr>
    </w:p>
    <w:p w14:paraId="0CD500FF" w14:textId="60ADEB87" w:rsidR="00300A14" w:rsidRDefault="00300A14" w:rsidP="00620547">
      <w:pPr>
        <w:jc w:val="both"/>
      </w:pPr>
      <w:r>
        <w:t>Dostęp serwisowy:</w:t>
      </w:r>
    </w:p>
    <w:p w14:paraId="0861BB4A" w14:textId="54B31DE0" w:rsidR="00300A14" w:rsidRDefault="008015B4" w:rsidP="00620547">
      <w:pPr>
        <w:jc w:val="both"/>
      </w:pPr>
      <w:r>
        <w:object w:dxaOrig="12735" w:dyaOrig="1890" w14:anchorId="66415A0A">
          <v:shape id="_x0000_i1026" type="#_x0000_t75" style="width:452.8pt;height:66.7pt" o:ole="">
            <v:imagedata r:id="rId10" o:title=""/>
          </v:shape>
          <o:OLEObject Type="Embed" ProgID="Visio.Drawing.15" ShapeID="_x0000_i1026" DrawAspect="Content" ObjectID="_1812003175" r:id="rId11"/>
        </w:object>
      </w:r>
    </w:p>
    <w:p w14:paraId="22140AEA" w14:textId="77777777" w:rsidR="001F58F8" w:rsidRDefault="001F58F8" w:rsidP="00620547">
      <w:pPr>
        <w:jc w:val="both"/>
      </w:pPr>
    </w:p>
    <w:p w14:paraId="2A8F8650" w14:textId="77777777" w:rsidR="00620547" w:rsidRPr="00BE4E22" w:rsidRDefault="00620547" w:rsidP="00620547">
      <w:pPr>
        <w:jc w:val="both"/>
        <w:rPr>
          <w:b/>
          <w:bCs/>
          <w:sz w:val="28"/>
          <w:szCs w:val="28"/>
        </w:rPr>
      </w:pPr>
      <w:r w:rsidRPr="00BE4E22">
        <w:rPr>
          <w:b/>
          <w:bCs/>
          <w:sz w:val="28"/>
          <w:szCs w:val="28"/>
        </w:rPr>
        <w:t>5. Wymagania operacyjne</w:t>
      </w:r>
    </w:p>
    <w:p w14:paraId="5F207205" w14:textId="768DFD0D" w:rsidR="00620547" w:rsidRPr="00620547" w:rsidRDefault="00620547" w:rsidP="00620547">
      <w:pPr>
        <w:numPr>
          <w:ilvl w:val="0"/>
          <w:numId w:val="10"/>
        </w:numPr>
        <w:jc w:val="both"/>
      </w:pPr>
      <w:r w:rsidRPr="00620547">
        <w:rPr>
          <w:b/>
          <w:bCs/>
        </w:rPr>
        <w:t>Dostępność:</w:t>
      </w:r>
      <w:r w:rsidRPr="00620547">
        <w:t xml:space="preserve"> Szyna danych musi dostępna 24/7 dla wszystkich systemów.</w:t>
      </w:r>
    </w:p>
    <w:p w14:paraId="7AC3042D" w14:textId="1839DD1C" w:rsidR="00620547" w:rsidRPr="00620547" w:rsidRDefault="00620547" w:rsidP="00620547">
      <w:pPr>
        <w:numPr>
          <w:ilvl w:val="0"/>
          <w:numId w:val="10"/>
        </w:numPr>
        <w:jc w:val="both"/>
      </w:pPr>
      <w:r w:rsidRPr="00620547">
        <w:rPr>
          <w:b/>
          <w:bCs/>
        </w:rPr>
        <w:t>Bezpieczeństwo:</w:t>
      </w:r>
      <w:r w:rsidRPr="00620547">
        <w:t xml:space="preserve"> Dostęp do bazy i aplikacji chroniony autoryzacją</w:t>
      </w:r>
      <w:r w:rsidR="008015B4">
        <w:t xml:space="preserve"> w zależności od </w:t>
      </w:r>
      <w:r w:rsidR="00301F80">
        <w:t>zainstalowanego systemu operacyjnego</w:t>
      </w:r>
      <w:r w:rsidRPr="00620547">
        <w:t xml:space="preserve"> (</w:t>
      </w:r>
      <w:r w:rsidR="00301F80">
        <w:t xml:space="preserve">RDP / </w:t>
      </w:r>
      <w:r w:rsidR="00C53BBD">
        <w:t xml:space="preserve">SSH:22, HTTP:80, </w:t>
      </w:r>
      <w:r w:rsidRPr="00620547">
        <w:t>HTTPS</w:t>
      </w:r>
      <w:r w:rsidR="00C53BBD">
        <w:t>:443</w:t>
      </w:r>
      <w:r w:rsidRPr="00620547">
        <w:t xml:space="preserve">, </w:t>
      </w:r>
      <w:r w:rsidR="00C53BBD">
        <w:t>MariaDB:3306</w:t>
      </w:r>
      <w:r w:rsidRPr="00620547">
        <w:t>).</w:t>
      </w:r>
    </w:p>
    <w:p w14:paraId="268434CD" w14:textId="78AEF18E" w:rsidR="00620547" w:rsidRPr="00620547" w:rsidRDefault="00620547" w:rsidP="00620547">
      <w:pPr>
        <w:numPr>
          <w:ilvl w:val="0"/>
          <w:numId w:val="10"/>
        </w:numPr>
        <w:jc w:val="both"/>
      </w:pPr>
      <w:r w:rsidRPr="00620547">
        <w:rPr>
          <w:b/>
          <w:bCs/>
        </w:rPr>
        <w:t>Backupy:</w:t>
      </w:r>
      <w:r w:rsidRPr="00620547">
        <w:t xml:space="preserve"> Codzienne kopie zapasowe bazy danych i aplikacji</w:t>
      </w:r>
      <w:r w:rsidR="00301F80">
        <w:t xml:space="preserve"> (całej maszyny wirtualnej, co umożliwi szybkie odzyskiwania danych w przypadku potrzeby odtworzenia danych)</w:t>
      </w:r>
      <w:r w:rsidRPr="00620547">
        <w:t>.</w:t>
      </w:r>
    </w:p>
    <w:p w14:paraId="38EA5917" w14:textId="2AC4C637" w:rsidR="00620547" w:rsidRDefault="00620547" w:rsidP="00301F80">
      <w:pPr>
        <w:ind w:left="720"/>
        <w:jc w:val="both"/>
      </w:pPr>
    </w:p>
    <w:p w14:paraId="5AE0389F" w14:textId="09FA43A2" w:rsidR="001F58F8" w:rsidRDefault="00337304" w:rsidP="00620547">
      <w:pPr>
        <w:jc w:val="both"/>
        <w:rPr>
          <w:b/>
          <w:bCs/>
          <w:sz w:val="28"/>
          <w:szCs w:val="28"/>
        </w:rPr>
      </w:pPr>
      <w:r w:rsidRPr="00D517D8">
        <w:rPr>
          <w:b/>
          <w:bCs/>
          <w:sz w:val="28"/>
          <w:szCs w:val="28"/>
        </w:rPr>
        <w:t xml:space="preserve">6. </w:t>
      </w:r>
      <w:r w:rsidR="00D517D8" w:rsidRPr="00D517D8">
        <w:rPr>
          <w:b/>
          <w:bCs/>
          <w:sz w:val="28"/>
          <w:szCs w:val="28"/>
        </w:rPr>
        <w:t>Cykl życia urządzeń</w:t>
      </w:r>
      <w:r w:rsidR="00D517D8">
        <w:rPr>
          <w:b/>
          <w:bCs/>
          <w:sz w:val="28"/>
          <w:szCs w:val="28"/>
        </w:rPr>
        <w:t xml:space="preserve"> (pomp, silników, agregatów wraz z kablami)</w:t>
      </w:r>
      <w:r w:rsidR="00D517D8" w:rsidRPr="00D517D8">
        <w:rPr>
          <w:b/>
          <w:bCs/>
          <w:sz w:val="28"/>
          <w:szCs w:val="28"/>
        </w:rPr>
        <w:t xml:space="preserve"> – integracja systemów REMONTY, SoftSPM TEST oraz </w:t>
      </w:r>
      <w:r w:rsidR="004B3188" w:rsidRPr="004B3188">
        <w:rPr>
          <w:b/>
          <w:bCs/>
          <w:sz w:val="28"/>
          <w:szCs w:val="28"/>
        </w:rPr>
        <w:t>Syndis-SPM</w:t>
      </w:r>
    </w:p>
    <w:p w14:paraId="3E6C63B8" w14:textId="77777777" w:rsidR="004B3188" w:rsidRDefault="004B3188" w:rsidP="00620547">
      <w:pPr>
        <w:jc w:val="both"/>
        <w:rPr>
          <w:b/>
          <w:bCs/>
          <w:sz w:val="28"/>
          <w:szCs w:val="28"/>
        </w:rPr>
      </w:pPr>
    </w:p>
    <w:p w14:paraId="4FD53134" w14:textId="7359E7DB" w:rsidR="004B3188" w:rsidRPr="004B3188" w:rsidRDefault="004B3188" w:rsidP="004B3188">
      <w:pPr>
        <w:jc w:val="both"/>
        <w:rPr>
          <w:b/>
          <w:bCs/>
        </w:rPr>
      </w:pPr>
      <w:r w:rsidRPr="004B3188">
        <w:rPr>
          <w:b/>
          <w:bCs/>
        </w:rPr>
        <w:t>6.1. Model przepływu (Flow)</w:t>
      </w:r>
    </w:p>
    <w:p w14:paraId="7D36A2CA" w14:textId="63A47C74" w:rsidR="004B3188" w:rsidRDefault="004B3188" w:rsidP="00620547">
      <w:pPr>
        <w:jc w:val="both"/>
        <w:rPr>
          <w:b/>
          <w:bCs/>
          <w:sz w:val="28"/>
          <w:szCs w:val="28"/>
        </w:rPr>
      </w:pPr>
      <w:r w:rsidRPr="004B3188">
        <w:t>Schemat załączony poniżej przedstawia przebieg całego procesu, od momentu wprowadzenia urządzenia</w:t>
      </w:r>
      <w:r w:rsidR="00AD55AA">
        <w:t xml:space="preserve"> (pompy, silnika, agregatu z kablem)</w:t>
      </w:r>
      <w:r w:rsidRPr="004B3188">
        <w:t xml:space="preserve"> do systemu REMONTY, poprzez etap testowania</w:t>
      </w:r>
      <w:r w:rsidR="00AD55AA">
        <w:t xml:space="preserve"> (próby)</w:t>
      </w:r>
      <w:r w:rsidRPr="004B3188">
        <w:t xml:space="preserve"> w SoftSPM TEST, aż po synchronizację z systemem Syndis-SPM:</w:t>
      </w:r>
    </w:p>
    <w:p w14:paraId="5EC41A19" w14:textId="77777777" w:rsidR="004B3188" w:rsidRDefault="004B3188" w:rsidP="00620547">
      <w:pPr>
        <w:jc w:val="both"/>
        <w:rPr>
          <w:b/>
          <w:bCs/>
          <w:sz w:val="28"/>
          <w:szCs w:val="28"/>
        </w:rPr>
      </w:pPr>
    </w:p>
    <w:p w14:paraId="2AC08FD9" w14:textId="3CFAC879" w:rsidR="00D517D8" w:rsidRDefault="00A41B68" w:rsidP="00620547">
      <w:pPr>
        <w:jc w:val="both"/>
        <w:rPr>
          <w:b/>
          <w:bCs/>
          <w:sz w:val="28"/>
          <w:szCs w:val="28"/>
        </w:rPr>
      </w:pPr>
      <w:r>
        <w:object w:dxaOrig="14844" w:dyaOrig="6313" w14:anchorId="30514D66">
          <v:shape id="_x0000_i1032" type="#_x0000_t75" style="width:453.55pt;height:192.7pt" o:ole="">
            <v:imagedata r:id="rId12" o:title=""/>
          </v:shape>
          <o:OLEObject Type="Embed" ProgID="Visio.Drawing.15" ShapeID="_x0000_i1032" DrawAspect="Content" ObjectID="_1812003176" r:id="rId13"/>
        </w:object>
      </w:r>
    </w:p>
    <w:p w14:paraId="66A72729" w14:textId="77777777" w:rsidR="00D517D8" w:rsidRPr="00D517D8" w:rsidRDefault="00D517D8" w:rsidP="00620547">
      <w:pPr>
        <w:jc w:val="both"/>
        <w:rPr>
          <w:b/>
          <w:bCs/>
          <w:sz w:val="28"/>
          <w:szCs w:val="28"/>
        </w:rPr>
      </w:pPr>
    </w:p>
    <w:p w14:paraId="65AEE1F5" w14:textId="155A84D3" w:rsidR="00D517D8" w:rsidRPr="00D517D8" w:rsidRDefault="00D517D8" w:rsidP="00D517D8">
      <w:pPr>
        <w:jc w:val="both"/>
        <w:rPr>
          <w:b/>
          <w:bCs/>
        </w:rPr>
      </w:pPr>
      <w:r>
        <w:rPr>
          <w:b/>
          <w:bCs/>
        </w:rPr>
        <w:t>6.</w:t>
      </w:r>
      <w:r w:rsidR="004B3188">
        <w:rPr>
          <w:b/>
          <w:bCs/>
        </w:rPr>
        <w:t>2</w:t>
      </w:r>
      <w:r w:rsidRPr="00D517D8">
        <w:rPr>
          <w:b/>
          <w:bCs/>
        </w:rPr>
        <w:t>. Opis ogólny</w:t>
      </w:r>
    </w:p>
    <w:p w14:paraId="1443C019" w14:textId="2A596C87" w:rsidR="00337304" w:rsidRDefault="00D517D8" w:rsidP="00D517D8">
      <w:pPr>
        <w:jc w:val="both"/>
      </w:pPr>
      <w:r w:rsidRPr="00D517D8">
        <w:t xml:space="preserve">Celem procesu jest zapewnienie kompleksowego nadzoru nad cyklem życia urządzeń takich jak pompy, silniki, kable oraz agregaty pompowe, poprzez ich rejestrację, testowanie, analizę stanu technicznego oraz przekazywanie danych do systemów nadrzędnych. Proces ten został zrealizowany w oparciu o współpracę trzech głównych komponentów systemowych: REMONTY, SoftSPM TEST oraz </w:t>
      </w:r>
      <w:r w:rsidR="004B3188" w:rsidRPr="004B3188">
        <w:t>Syndis-SPM</w:t>
      </w:r>
      <w:r w:rsidRPr="00D517D8">
        <w:t>, z wykorzystaniem szyny danych (SPM_DATA_BUS) jako mechanizmu integracyjnego.</w:t>
      </w:r>
    </w:p>
    <w:p w14:paraId="54BF2C45" w14:textId="77777777" w:rsidR="00D517D8" w:rsidRDefault="00D517D8" w:rsidP="00D517D8">
      <w:pPr>
        <w:jc w:val="both"/>
      </w:pPr>
    </w:p>
    <w:p w14:paraId="23FFBE92" w14:textId="77777777" w:rsidR="00AD55AA" w:rsidRDefault="00AD55AA" w:rsidP="00D517D8">
      <w:pPr>
        <w:jc w:val="both"/>
      </w:pPr>
    </w:p>
    <w:p w14:paraId="6F94D649" w14:textId="77777777" w:rsidR="00AD55AA" w:rsidRDefault="00AD55AA" w:rsidP="00D517D8">
      <w:pPr>
        <w:jc w:val="both"/>
      </w:pPr>
    </w:p>
    <w:p w14:paraId="241911C9" w14:textId="77777777" w:rsidR="00AD55AA" w:rsidRDefault="00AD55AA" w:rsidP="00D517D8">
      <w:pPr>
        <w:jc w:val="both"/>
      </w:pPr>
    </w:p>
    <w:p w14:paraId="63751610" w14:textId="210E3AF9" w:rsidR="00D517D8" w:rsidRPr="00D517D8" w:rsidRDefault="004B3188" w:rsidP="00D517D8">
      <w:pPr>
        <w:jc w:val="both"/>
        <w:rPr>
          <w:b/>
          <w:bCs/>
        </w:rPr>
      </w:pPr>
      <w:r>
        <w:rPr>
          <w:b/>
          <w:bCs/>
        </w:rPr>
        <w:lastRenderedPageBreak/>
        <w:t>6.3</w:t>
      </w:r>
      <w:r w:rsidR="00D517D8" w:rsidRPr="00D517D8">
        <w:rPr>
          <w:b/>
          <w:bCs/>
        </w:rPr>
        <w:t>. Etapy procesu</w:t>
      </w:r>
    </w:p>
    <w:p w14:paraId="1DDC50FC" w14:textId="27F2D3A6" w:rsidR="00D517D8" w:rsidRPr="00D517D8" w:rsidRDefault="004B3188" w:rsidP="00D517D8">
      <w:pPr>
        <w:jc w:val="both"/>
        <w:rPr>
          <w:b/>
          <w:bCs/>
        </w:rPr>
      </w:pPr>
      <w:r>
        <w:rPr>
          <w:b/>
          <w:bCs/>
        </w:rPr>
        <w:t>6.3</w:t>
      </w:r>
      <w:r w:rsidR="00D517D8" w:rsidRPr="00D517D8">
        <w:rPr>
          <w:b/>
          <w:bCs/>
        </w:rPr>
        <w:t>.1. Wprowadzenie i aktualizacja danych w systemie REMONTY</w:t>
      </w:r>
    </w:p>
    <w:p w14:paraId="281B9FFA" w14:textId="77777777" w:rsidR="00D517D8" w:rsidRPr="00D517D8" w:rsidRDefault="00D517D8" w:rsidP="00D517D8">
      <w:pPr>
        <w:jc w:val="both"/>
      </w:pPr>
      <w:r w:rsidRPr="00D517D8">
        <w:t xml:space="preserve">System </w:t>
      </w:r>
      <w:r w:rsidRPr="00D517D8">
        <w:rPr>
          <w:b/>
          <w:bCs/>
        </w:rPr>
        <w:t>REMONTY</w:t>
      </w:r>
      <w:r w:rsidRPr="00D517D8">
        <w:t xml:space="preserve"> (oparty o bazę danych Paradox) pełni funkcję centralnego repozytorium informacji o urządzeniach, w którym:</w:t>
      </w:r>
    </w:p>
    <w:p w14:paraId="46D4F7C9" w14:textId="4CC18C9A" w:rsidR="00D517D8" w:rsidRPr="00D517D8" w:rsidRDefault="00D517D8" w:rsidP="00D517D8">
      <w:pPr>
        <w:numPr>
          <w:ilvl w:val="0"/>
          <w:numId w:val="14"/>
        </w:numPr>
        <w:jc w:val="both"/>
      </w:pPr>
      <w:r w:rsidRPr="00D517D8">
        <w:t>Rejestrowane są nowe urządzenia (pompy, silniki, kable),</w:t>
      </w:r>
    </w:p>
    <w:p w14:paraId="7332BC2C" w14:textId="77777777" w:rsidR="00D517D8" w:rsidRPr="00D517D8" w:rsidRDefault="00D517D8" w:rsidP="00D517D8">
      <w:pPr>
        <w:numPr>
          <w:ilvl w:val="0"/>
          <w:numId w:val="14"/>
        </w:numPr>
        <w:jc w:val="both"/>
      </w:pPr>
      <w:r w:rsidRPr="00D517D8">
        <w:t>Aktualizowane są dane techniczne oraz statusy eksploatacyjne,</w:t>
      </w:r>
    </w:p>
    <w:p w14:paraId="7C69E23C" w14:textId="77777777" w:rsidR="00D517D8" w:rsidRPr="00D517D8" w:rsidRDefault="00D517D8" w:rsidP="00D517D8">
      <w:pPr>
        <w:numPr>
          <w:ilvl w:val="0"/>
          <w:numId w:val="14"/>
        </w:numPr>
        <w:jc w:val="both"/>
      </w:pPr>
      <w:r w:rsidRPr="00D517D8">
        <w:t xml:space="preserve">Budowane są </w:t>
      </w:r>
      <w:r w:rsidRPr="00D517D8">
        <w:rPr>
          <w:b/>
          <w:bCs/>
        </w:rPr>
        <w:t>agregaty pompowe</w:t>
      </w:r>
      <w:r w:rsidRPr="00D517D8">
        <w:t>, składające się z wcześniej zarejestrowanych pomp i silników oraz przypisanego im kabla.</w:t>
      </w:r>
    </w:p>
    <w:p w14:paraId="05191A8D" w14:textId="2DE865C1" w:rsidR="00D517D8" w:rsidRDefault="00D517D8" w:rsidP="00D517D8">
      <w:pPr>
        <w:jc w:val="both"/>
      </w:pPr>
      <w:r w:rsidRPr="00D517D8">
        <w:t xml:space="preserve">Po zakończeniu procesu konfiguracji agregatu, jego status ustalany jest jako </w:t>
      </w:r>
      <w:r w:rsidRPr="00D517D8">
        <w:rPr>
          <w:b/>
          <w:bCs/>
        </w:rPr>
        <w:t>„przed próbą”</w:t>
      </w:r>
      <w:r w:rsidRPr="00D517D8">
        <w:t xml:space="preserve">, co inicjuje jego eksport do systemu </w:t>
      </w:r>
      <w:r w:rsidR="004B3188">
        <w:t>Stacji Prób</w:t>
      </w:r>
      <w:r w:rsidRPr="00D517D8">
        <w:t>.</w:t>
      </w:r>
    </w:p>
    <w:p w14:paraId="304F7AA7" w14:textId="77777777" w:rsidR="004B3188" w:rsidRDefault="004B3188" w:rsidP="004B3188">
      <w:pPr>
        <w:jc w:val="both"/>
        <w:rPr>
          <w:b/>
          <w:bCs/>
        </w:rPr>
      </w:pPr>
    </w:p>
    <w:p w14:paraId="30BD1413" w14:textId="5E59A659" w:rsidR="004B3188" w:rsidRPr="004B3188" w:rsidRDefault="004B3188" w:rsidP="004B3188">
      <w:pPr>
        <w:jc w:val="both"/>
        <w:rPr>
          <w:b/>
          <w:bCs/>
        </w:rPr>
      </w:pPr>
      <w:r>
        <w:rPr>
          <w:b/>
          <w:bCs/>
        </w:rPr>
        <w:t>6.3</w:t>
      </w:r>
      <w:r w:rsidRPr="004B3188">
        <w:rPr>
          <w:b/>
          <w:bCs/>
        </w:rPr>
        <w:t>.2. Eksport do SoftSPM TEST i przeprowadzenie próby</w:t>
      </w:r>
    </w:p>
    <w:p w14:paraId="60B7E25C" w14:textId="548090B7" w:rsidR="004B3188" w:rsidRPr="004B3188" w:rsidRDefault="004B3188" w:rsidP="004B3188">
      <w:pPr>
        <w:jc w:val="both"/>
      </w:pPr>
      <w:r w:rsidRPr="004B3188">
        <w:t xml:space="preserve">Agregaty ze statusem „przed próbą” są automatycznie eksportowane z </w:t>
      </w:r>
      <w:r>
        <w:t xml:space="preserve">systemu </w:t>
      </w:r>
      <w:r w:rsidRPr="004B3188">
        <w:t xml:space="preserve">REMONTY do systemu </w:t>
      </w:r>
      <w:r w:rsidRPr="00620547">
        <w:rPr>
          <w:b/>
          <w:bCs/>
        </w:rPr>
        <w:t>Syndis-SPM</w:t>
      </w:r>
      <w:r w:rsidRPr="004B3188">
        <w:t xml:space="preserve">. Tam są one klasyfikowane jako </w:t>
      </w:r>
      <w:r w:rsidRPr="004B3188">
        <w:rPr>
          <w:b/>
          <w:bCs/>
        </w:rPr>
        <w:t>gotowe do testowania</w:t>
      </w:r>
      <w:r w:rsidRPr="004B3188">
        <w:t>.</w:t>
      </w:r>
    </w:p>
    <w:p w14:paraId="0973CBE0" w14:textId="77777777" w:rsidR="004B3188" w:rsidRPr="004B3188" w:rsidRDefault="004B3188" w:rsidP="004B3188">
      <w:pPr>
        <w:jc w:val="both"/>
      </w:pPr>
      <w:r w:rsidRPr="004B3188">
        <w:t xml:space="preserve">W czasie </w:t>
      </w:r>
      <w:r w:rsidRPr="004B3188">
        <w:rPr>
          <w:b/>
          <w:bCs/>
        </w:rPr>
        <w:t>próby technicznej</w:t>
      </w:r>
      <w:r w:rsidRPr="004B3188">
        <w:t>:</w:t>
      </w:r>
    </w:p>
    <w:p w14:paraId="3A610BCB" w14:textId="77777777" w:rsidR="004B3188" w:rsidRPr="004B3188" w:rsidRDefault="004B3188" w:rsidP="004B3188">
      <w:pPr>
        <w:numPr>
          <w:ilvl w:val="0"/>
          <w:numId w:val="15"/>
        </w:numPr>
        <w:jc w:val="both"/>
      </w:pPr>
      <w:r w:rsidRPr="004B3188">
        <w:t>Pracownik odpowiedzialny za test weryfikuje poprawność działania agregatu wraz z kablem.</w:t>
      </w:r>
    </w:p>
    <w:p w14:paraId="380E4629" w14:textId="77777777" w:rsidR="004B3188" w:rsidRPr="004B3188" w:rsidRDefault="004B3188" w:rsidP="004B3188">
      <w:pPr>
        <w:numPr>
          <w:ilvl w:val="0"/>
          <w:numId w:val="15"/>
        </w:numPr>
        <w:jc w:val="both"/>
      </w:pPr>
      <w:r w:rsidRPr="004B3188">
        <w:t xml:space="preserve">W przypadku </w:t>
      </w:r>
      <w:r w:rsidRPr="004B3188">
        <w:rPr>
          <w:b/>
          <w:bCs/>
        </w:rPr>
        <w:t>pozytywnego wyniku próby</w:t>
      </w:r>
      <w:r w:rsidRPr="004B3188">
        <w:t>:</w:t>
      </w:r>
    </w:p>
    <w:p w14:paraId="16A65D73" w14:textId="77777777" w:rsidR="004B3188" w:rsidRPr="004B3188" w:rsidRDefault="004B3188" w:rsidP="004B3188">
      <w:pPr>
        <w:numPr>
          <w:ilvl w:val="1"/>
          <w:numId w:val="15"/>
        </w:numPr>
        <w:jc w:val="both"/>
      </w:pPr>
      <w:r w:rsidRPr="004B3188">
        <w:t xml:space="preserve">System SoftSPM TEST automatycznie zmienia status urządzenia na </w:t>
      </w:r>
      <w:r w:rsidRPr="004B3188">
        <w:rPr>
          <w:b/>
          <w:bCs/>
        </w:rPr>
        <w:t>„po próbie”</w:t>
      </w:r>
      <w:r w:rsidRPr="004B3188">
        <w:t>.</w:t>
      </w:r>
    </w:p>
    <w:p w14:paraId="075BD45B" w14:textId="77777777" w:rsidR="004B3188" w:rsidRPr="004B3188" w:rsidRDefault="004B3188" w:rsidP="004B3188">
      <w:pPr>
        <w:numPr>
          <w:ilvl w:val="1"/>
          <w:numId w:val="15"/>
        </w:numPr>
        <w:jc w:val="both"/>
      </w:pPr>
      <w:r w:rsidRPr="004B3188">
        <w:t xml:space="preserve">Generowany jest odpowiedni </w:t>
      </w:r>
      <w:r w:rsidRPr="004B3188">
        <w:rPr>
          <w:b/>
          <w:bCs/>
        </w:rPr>
        <w:t>protokół z próby</w:t>
      </w:r>
      <w:r w:rsidRPr="004B3188">
        <w:t>.</w:t>
      </w:r>
    </w:p>
    <w:p w14:paraId="68EE56C9" w14:textId="075A5392" w:rsidR="004B3188" w:rsidRPr="004B3188" w:rsidRDefault="004B3188" w:rsidP="004B3188">
      <w:pPr>
        <w:numPr>
          <w:ilvl w:val="1"/>
          <w:numId w:val="15"/>
        </w:numPr>
        <w:jc w:val="both"/>
      </w:pPr>
      <w:r>
        <w:t xml:space="preserve">„Na żądanie” w systemie </w:t>
      </w:r>
      <w:r w:rsidRPr="004B3188">
        <w:rPr>
          <w:b/>
          <w:bCs/>
        </w:rPr>
        <w:t>Remonty</w:t>
      </w:r>
      <w:r>
        <w:t xml:space="preserve"> </w:t>
      </w:r>
      <w:r w:rsidRPr="004B3188">
        <w:t xml:space="preserve">aktualizowane </w:t>
      </w:r>
      <w:r w:rsidR="00AD55AA">
        <w:t xml:space="preserve">są </w:t>
      </w:r>
      <w:r w:rsidRPr="004B3188">
        <w:t xml:space="preserve">dane </w:t>
      </w:r>
      <w:r w:rsidRPr="004B3188">
        <w:rPr>
          <w:b/>
          <w:bCs/>
        </w:rPr>
        <w:t xml:space="preserve">zwrotnie przesyłane </w:t>
      </w:r>
      <w:r w:rsidRPr="004B3188">
        <w:t>dotyczące stanu pomy, silnika i agregatu</w:t>
      </w:r>
      <w:r w:rsidR="00AD55AA">
        <w:t xml:space="preserve"> wraz z kablem</w:t>
      </w:r>
      <w:r w:rsidRPr="004B3188">
        <w:t>.</w:t>
      </w:r>
    </w:p>
    <w:p w14:paraId="1A8451E9" w14:textId="78ACE1B6" w:rsidR="004B3188" w:rsidRPr="004B3188" w:rsidRDefault="004B3188" w:rsidP="004B3188">
      <w:pPr>
        <w:numPr>
          <w:ilvl w:val="1"/>
          <w:numId w:val="15"/>
        </w:numPr>
        <w:jc w:val="both"/>
      </w:pPr>
      <w:r w:rsidRPr="004B3188">
        <w:t xml:space="preserve">Informacja o pozytywnym wyniku trafia na </w:t>
      </w:r>
      <w:r w:rsidR="00AD55AA">
        <w:rPr>
          <w:b/>
          <w:bCs/>
        </w:rPr>
        <w:t>S</w:t>
      </w:r>
      <w:r w:rsidRPr="004B3188">
        <w:rPr>
          <w:b/>
          <w:bCs/>
        </w:rPr>
        <w:t>zynę danych</w:t>
      </w:r>
      <w:r w:rsidRPr="004B3188">
        <w:t xml:space="preserve">, a następnie do systemu nadrzędnego </w:t>
      </w:r>
      <w:r w:rsidRPr="00620547">
        <w:rPr>
          <w:b/>
          <w:bCs/>
        </w:rPr>
        <w:t>Syndis-SPM</w:t>
      </w:r>
      <w:r w:rsidRPr="004B3188">
        <w:t>.</w:t>
      </w:r>
    </w:p>
    <w:p w14:paraId="614718E8" w14:textId="77777777" w:rsidR="004B3188" w:rsidRPr="004B3188" w:rsidRDefault="004B3188" w:rsidP="004B3188">
      <w:pPr>
        <w:numPr>
          <w:ilvl w:val="0"/>
          <w:numId w:val="15"/>
        </w:numPr>
        <w:jc w:val="both"/>
      </w:pPr>
      <w:r w:rsidRPr="004B3188">
        <w:t xml:space="preserve">W przypadku </w:t>
      </w:r>
      <w:r w:rsidRPr="004B3188">
        <w:rPr>
          <w:b/>
          <w:bCs/>
        </w:rPr>
        <w:t>negatywnego wyniku próby</w:t>
      </w:r>
      <w:r w:rsidRPr="004B3188">
        <w:t>:</w:t>
      </w:r>
    </w:p>
    <w:p w14:paraId="7F935E22" w14:textId="77777777" w:rsidR="004B3188" w:rsidRPr="004B3188" w:rsidRDefault="004B3188" w:rsidP="004B3188">
      <w:pPr>
        <w:numPr>
          <w:ilvl w:val="1"/>
          <w:numId w:val="15"/>
        </w:numPr>
        <w:jc w:val="both"/>
      </w:pPr>
      <w:r w:rsidRPr="004B3188">
        <w:t>Pracownik dokonujący próby podejmuje decyzję o nowym statusie agregatu.</w:t>
      </w:r>
    </w:p>
    <w:p w14:paraId="538F4718" w14:textId="632AB22E" w:rsidR="004B3188" w:rsidRDefault="004B3188" w:rsidP="004B3188">
      <w:pPr>
        <w:numPr>
          <w:ilvl w:val="1"/>
          <w:numId w:val="15"/>
        </w:numPr>
        <w:jc w:val="both"/>
      </w:pPr>
      <w:r w:rsidRPr="004B3188">
        <w:t xml:space="preserve">Domyślnie </w:t>
      </w:r>
      <w:r>
        <w:t xml:space="preserve">sugerowany </w:t>
      </w:r>
      <w:r w:rsidRPr="004B3188">
        <w:t xml:space="preserve">jest status </w:t>
      </w:r>
      <w:r w:rsidRPr="004B3188">
        <w:rPr>
          <w:b/>
          <w:bCs/>
        </w:rPr>
        <w:t>„do remontu”</w:t>
      </w:r>
      <w:r w:rsidRPr="004B3188">
        <w:t>, po czym agregat trafia z powrotem do systemu REMONTY w celu ponownej konfiguracji lub naprawy.</w:t>
      </w:r>
    </w:p>
    <w:p w14:paraId="31C0F0DC" w14:textId="344BA890" w:rsidR="004B3188" w:rsidRPr="004B3188" w:rsidRDefault="004B3188" w:rsidP="004B3188">
      <w:pPr>
        <w:jc w:val="both"/>
        <w:rPr>
          <w:b/>
          <w:bCs/>
        </w:rPr>
      </w:pPr>
      <w:r>
        <w:rPr>
          <w:b/>
          <w:bCs/>
        </w:rPr>
        <w:lastRenderedPageBreak/>
        <w:t>6.3</w:t>
      </w:r>
      <w:r w:rsidRPr="004B3188">
        <w:rPr>
          <w:b/>
          <w:bCs/>
        </w:rPr>
        <w:t xml:space="preserve">.3. Synchronizacja z </w:t>
      </w:r>
      <w:r w:rsidRPr="00620547">
        <w:rPr>
          <w:b/>
          <w:bCs/>
        </w:rPr>
        <w:t>Syndis-SPM</w:t>
      </w:r>
    </w:p>
    <w:p w14:paraId="51E50103" w14:textId="1B5BFCBA" w:rsidR="004B3188" w:rsidRPr="004B3188" w:rsidRDefault="004B3188" w:rsidP="004B3188">
      <w:pPr>
        <w:spacing w:before="100" w:beforeAutospacing="1" w:after="100" w:afterAutospacing="1" w:line="240" w:lineRule="auto"/>
        <w:jc w:val="both"/>
      </w:pPr>
      <w:r w:rsidRPr="004B3188">
        <w:t>Wszystkie dane przetworzone w SoftSPM TEST (niezależnie od wyniku próby) są przekazywane za pomocą szyny danych do systemu Syndis-SPM. Ten etap zapewnia synchronizację danych operacyjnych na poziomie centralnym i umożliwia dalsze zarządzanie „flotą urządzeń” w środowiskach produkcyjnych i eksploatacyjnych Syndis-SPM.</w:t>
      </w:r>
    </w:p>
    <w:p w14:paraId="6822D7E0" w14:textId="77777777" w:rsidR="004B3188" w:rsidRPr="004B3188" w:rsidRDefault="004B3188" w:rsidP="004B3188">
      <w:pPr>
        <w:jc w:val="both"/>
      </w:pPr>
    </w:p>
    <w:p w14:paraId="64C5B2AD" w14:textId="50FC3A04" w:rsidR="004B3188" w:rsidRPr="004B3188" w:rsidRDefault="004B3188" w:rsidP="004B3188">
      <w:pPr>
        <w:jc w:val="both"/>
        <w:rPr>
          <w:b/>
          <w:bCs/>
        </w:rPr>
      </w:pPr>
      <w:r>
        <w:rPr>
          <w:b/>
          <w:bCs/>
        </w:rPr>
        <w:t>6.4</w:t>
      </w:r>
      <w:r w:rsidRPr="004B3188">
        <w:rPr>
          <w:b/>
          <w:bCs/>
        </w:rPr>
        <w:t>. Cechy procesu</w:t>
      </w:r>
    </w:p>
    <w:p w14:paraId="0F648957" w14:textId="77777777" w:rsidR="004B3188" w:rsidRPr="004B3188" w:rsidRDefault="004B3188" w:rsidP="004B3188">
      <w:pPr>
        <w:pStyle w:val="Bezodstpw"/>
        <w:numPr>
          <w:ilvl w:val="0"/>
          <w:numId w:val="17"/>
        </w:numPr>
      </w:pPr>
      <w:r w:rsidRPr="004B3188">
        <w:t>Dwukierunkowa synchronizacja danych pomiędzy REMONTY i SoftSPM TEST,</w:t>
      </w:r>
    </w:p>
    <w:p w14:paraId="1EF59710" w14:textId="77777777" w:rsidR="004B3188" w:rsidRPr="004B3188" w:rsidRDefault="004B3188" w:rsidP="004B3188">
      <w:pPr>
        <w:pStyle w:val="Bezodstpw"/>
        <w:numPr>
          <w:ilvl w:val="0"/>
          <w:numId w:val="17"/>
        </w:numPr>
      </w:pPr>
      <w:r w:rsidRPr="004B3188">
        <w:t>Automatyzacja zmiany statusów w zależności od wyniku próby,</w:t>
      </w:r>
    </w:p>
    <w:p w14:paraId="4EB10D17" w14:textId="77777777" w:rsidR="004B3188" w:rsidRPr="004B3188" w:rsidRDefault="004B3188" w:rsidP="004B3188">
      <w:pPr>
        <w:pStyle w:val="Bezodstpw"/>
        <w:numPr>
          <w:ilvl w:val="0"/>
          <w:numId w:val="17"/>
        </w:numPr>
      </w:pPr>
      <w:r w:rsidRPr="004B3188">
        <w:t>Integracja z szyną danych w celu ustandaryzowanej wymiany informacji między systemami,</w:t>
      </w:r>
    </w:p>
    <w:p w14:paraId="795001BF" w14:textId="4EC962DB" w:rsidR="004B3188" w:rsidRPr="004B3188" w:rsidRDefault="004B3188" w:rsidP="004B3188">
      <w:pPr>
        <w:pStyle w:val="Bezodstpw"/>
        <w:numPr>
          <w:ilvl w:val="0"/>
          <w:numId w:val="17"/>
        </w:numPr>
      </w:pPr>
      <w:r w:rsidRPr="004B3188">
        <w:t>Możliwość ręcznego nadpisania statusu przez operatora</w:t>
      </w:r>
      <w:r>
        <w:t>/pracownika</w:t>
      </w:r>
      <w:r w:rsidRPr="004B3188">
        <w:t xml:space="preserve"> w przypadku nieudanej próby,</w:t>
      </w:r>
    </w:p>
    <w:p w14:paraId="0D5FE6CA" w14:textId="026C917F" w:rsidR="004B3188" w:rsidRPr="004B3188" w:rsidRDefault="004B3188" w:rsidP="004B3188">
      <w:pPr>
        <w:pStyle w:val="Bezodstpw"/>
        <w:numPr>
          <w:ilvl w:val="0"/>
          <w:numId w:val="17"/>
        </w:numPr>
      </w:pPr>
      <w:r w:rsidRPr="004B3188">
        <w:t>Proces działa cyklicznie i obejmuje wszystkie nowo dodane lub zaktualizowane urządzenia</w:t>
      </w:r>
      <w:r>
        <w:t xml:space="preserve"> (pompy, silniki, agregaty z przypisanymi kablami)</w:t>
      </w:r>
      <w:r w:rsidRPr="004B3188">
        <w:t>.</w:t>
      </w:r>
    </w:p>
    <w:p w14:paraId="26117B66" w14:textId="77777777" w:rsidR="004B3188" w:rsidRDefault="004B3188" w:rsidP="00D517D8">
      <w:pPr>
        <w:jc w:val="both"/>
      </w:pPr>
    </w:p>
    <w:p w14:paraId="688A22C7" w14:textId="77777777" w:rsidR="004B3188" w:rsidRPr="00D517D8" w:rsidRDefault="004B3188" w:rsidP="00D517D8">
      <w:pPr>
        <w:jc w:val="both"/>
      </w:pPr>
    </w:p>
    <w:p w14:paraId="11689F2D" w14:textId="211DEE18" w:rsidR="00620547" w:rsidRPr="003B5D3F" w:rsidRDefault="00620547" w:rsidP="00620547">
      <w:pPr>
        <w:jc w:val="both"/>
        <w:rPr>
          <w:b/>
          <w:bCs/>
          <w:sz w:val="28"/>
          <w:szCs w:val="28"/>
        </w:rPr>
      </w:pPr>
      <w:r w:rsidRPr="003B5D3F">
        <w:rPr>
          <w:b/>
          <w:bCs/>
          <w:sz w:val="28"/>
          <w:szCs w:val="28"/>
        </w:rPr>
        <w:t>7. Wnioski i rekomendacje</w:t>
      </w:r>
    </w:p>
    <w:p w14:paraId="75AF3053" w14:textId="5D248071" w:rsidR="00620547" w:rsidRPr="00620547" w:rsidRDefault="00620547" w:rsidP="00620547">
      <w:pPr>
        <w:jc w:val="both"/>
      </w:pPr>
      <w:r w:rsidRPr="00620547">
        <w:t xml:space="preserve">Projekt zakłada wdrożenie </w:t>
      </w:r>
      <w:r w:rsidR="007E58CD">
        <w:t xml:space="preserve">nowego systemu do prowadzenia Prób (SoftSPM TEST) oraz </w:t>
      </w:r>
      <w:r w:rsidRPr="00620547">
        <w:t>nowoczesnej i skalowalnej platformy integracyjnej, która zapewni:</w:t>
      </w:r>
    </w:p>
    <w:p w14:paraId="5CDDDC15" w14:textId="51F8F83E" w:rsidR="00620547" w:rsidRPr="00620547" w:rsidRDefault="00620547" w:rsidP="00620547">
      <w:pPr>
        <w:numPr>
          <w:ilvl w:val="0"/>
          <w:numId w:val="11"/>
        </w:numPr>
        <w:jc w:val="both"/>
      </w:pPr>
      <w:r w:rsidRPr="00620547">
        <w:t>Unifikację</w:t>
      </w:r>
      <w:r w:rsidR="007E58CD">
        <w:t xml:space="preserve"> i integrację </w:t>
      </w:r>
      <w:r w:rsidRPr="00620547">
        <w:t>danych pochodzących z różnych systemów i technologii.</w:t>
      </w:r>
    </w:p>
    <w:p w14:paraId="4650FC40" w14:textId="77777777" w:rsidR="00620547" w:rsidRPr="00620547" w:rsidRDefault="00620547" w:rsidP="00620547">
      <w:pPr>
        <w:numPr>
          <w:ilvl w:val="0"/>
          <w:numId w:val="11"/>
        </w:numPr>
        <w:jc w:val="both"/>
      </w:pPr>
      <w:r w:rsidRPr="00620547">
        <w:t>Możliwość dalszej rozbudowy o nowe moduły i integracje.</w:t>
      </w:r>
    </w:p>
    <w:p w14:paraId="2BEA0F4C" w14:textId="77777777" w:rsidR="00620547" w:rsidRPr="00620547" w:rsidRDefault="00620547" w:rsidP="00620547">
      <w:pPr>
        <w:numPr>
          <w:ilvl w:val="0"/>
          <w:numId w:val="11"/>
        </w:numPr>
        <w:jc w:val="both"/>
      </w:pPr>
      <w:r w:rsidRPr="00620547">
        <w:t>Zgodność z polityką bezpieczeństwa IT klienta.</w:t>
      </w:r>
    </w:p>
    <w:p w14:paraId="0FC26679" w14:textId="77777777" w:rsidR="00620547" w:rsidRDefault="00620547" w:rsidP="00620547">
      <w:pPr>
        <w:jc w:val="both"/>
      </w:pPr>
    </w:p>
    <w:p w14:paraId="4FC5615A" w14:textId="41D5EDBC" w:rsidR="001B73A5" w:rsidRPr="001B73A5" w:rsidRDefault="001B73A5" w:rsidP="00620547">
      <w:pPr>
        <w:jc w:val="both"/>
        <w:rPr>
          <w:b/>
          <w:bCs/>
          <w:sz w:val="28"/>
          <w:szCs w:val="28"/>
        </w:rPr>
      </w:pPr>
      <w:r>
        <w:rPr>
          <w:b/>
          <w:bCs/>
          <w:sz w:val="28"/>
          <w:szCs w:val="28"/>
        </w:rPr>
        <w:t>8. U</w:t>
      </w:r>
      <w:r w:rsidRPr="001B73A5">
        <w:rPr>
          <w:b/>
          <w:bCs/>
          <w:sz w:val="28"/>
          <w:szCs w:val="28"/>
        </w:rPr>
        <w:t>stalenia ze spotkania w dniu 9 czerwca 2025</w:t>
      </w:r>
    </w:p>
    <w:p w14:paraId="22E7975E" w14:textId="1A4FA8B8" w:rsidR="001B73A5" w:rsidRPr="001B73A5" w:rsidRDefault="001B73A5" w:rsidP="001B73A5">
      <w:pPr>
        <w:jc w:val="both"/>
      </w:pPr>
      <w:r w:rsidRPr="001B73A5">
        <w:t xml:space="preserve">W wyniku uzgodnień podjętych podczas spotkania w dniu </w:t>
      </w:r>
      <w:r w:rsidRPr="001B73A5">
        <w:rPr>
          <w:b/>
          <w:bCs/>
        </w:rPr>
        <w:t>9 czerwca 2025</w:t>
      </w:r>
      <w:r w:rsidRPr="001B73A5">
        <w:t xml:space="preserve">, ustalono, że podstawowym systemem służącym do wprowadzania danych dotyczących </w:t>
      </w:r>
      <w:r w:rsidRPr="001B73A5">
        <w:rPr>
          <w:b/>
          <w:bCs/>
        </w:rPr>
        <w:t>katalogów pomp, silników</w:t>
      </w:r>
      <w:r w:rsidR="00B26E1F">
        <w:rPr>
          <w:b/>
          <w:bCs/>
        </w:rPr>
        <w:t>,</w:t>
      </w:r>
      <w:r w:rsidRPr="001B73A5">
        <w:rPr>
          <w:b/>
          <w:bCs/>
        </w:rPr>
        <w:t xml:space="preserve"> </w:t>
      </w:r>
      <w:r w:rsidR="00B26E1F">
        <w:rPr>
          <w:b/>
          <w:bCs/>
        </w:rPr>
        <w:t>przewodów zasilających typ</w:t>
      </w:r>
      <w:r w:rsidR="008C065F">
        <w:rPr>
          <w:b/>
          <w:bCs/>
        </w:rPr>
        <w:t>u</w:t>
      </w:r>
      <w:r w:rsidR="00B26E1F">
        <w:rPr>
          <w:b/>
          <w:bCs/>
        </w:rPr>
        <w:t xml:space="preserve"> OGŁ </w:t>
      </w:r>
      <w:r w:rsidRPr="001B73A5">
        <w:rPr>
          <w:b/>
          <w:bCs/>
        </w:rPr>
        <w:t xml:space="preserve">oraz ich </w:t>
      </w:r>
      <w:r w:rsidR="006269DC">
        <w:rPr>
          <w:b/>
          <w:bCs/>
        </w:rPr>
        <w:t>statusów</w:t>
      </w:r>
      <w:r w:rsidRPr="001B73A5">
        <w:t xml:space="preserve"> będzie</w:t>
      </w:r>
      <w:r w:rsidR="00AD52DA">
        <w:t xml:space="preserve"> SEGAP REMONTY</w:t>
      </w:r>
      <w:r w:rsidRPr="001B73A5">
        <w:t xml:space="preserve"> Oznacza to, że wszystkie dane pierwotne w zakresie identyfikacji oraz oceny stanu tych urządzeń będą rejestrowane i zarządzane właśnie w tym systemie.</w:t>
      </w:r>
    </w:p>
    <w:p w14:paraId="29A6BF73" w14:textId="0EB13740" w:rsidR="001B73A5" w:rsidRPr="001B73A5" w:rsidRDefault="001B73A5" w:rsidP="001B73A5">
      <w:pPr>
        <w:jc w:val="both"/>
      </w:pPr>
      <w:r w:rsidRPr="001B73A5">
        <w:t xml:space="preserve">Dotychczas wykorzystywany system </w:t>
      </w:r>
      <w:r w:rsidRPr="001B73A5">
        <w:rPr>
          <w:b/>
          <w:bCs/>
        </w:rPr>
        <w:t>Remonty</w:t>
      </w:r>
      <w:r w:rsidRPr="001B73A5">
        <w:t xml:space="preserve"> zostanie zintegrowany z systemem </w:t>
      </w:r>
      <w:r w:rsidRPr="001B73A5">
        <w:rPr>
          <w:b/>
          <w:bCs/>
        </w:rPr>
        <w:t>SoftSPM Test</w:t>
      </w:r>
      <w:r>
        <w:rPr>
          <w:b/>
          <w:bCs/>
        </w:rPr>
        <w:t xml:space="preserve"> </w:t>
      </w:r>
      <w:r w:rsidRPr="001B73A5">
        <w:t>(</w:t>
      </w:r>
      <w:r>
        <w:t>bezpośrednia integracja z bazą danych</w:t>
      </w:r>
      <w:r w:rsidRPr="001B73A5">
        <w:t xml:space="preserve">). W ramach tej integracji system Remonty będzie automatycznie </w:t>
      </w:r>
      <w:r w:rsidRPr="001B73A5">
        <w:rPr>
          <w:b/>
          <w:bCs/>
        </w:rPr>
        <w:t>pobierał dane źródłowe</w:t>
      </w:r>
      <w:r w:rsidRPr="001B73A5">
        <w:t xml:space="preserve"> z SoftSPM Test, a następnie </w:t>
      </w:r>
      <w:r w:rsidRPr="001B73A5">
        <w:lastRenderedPageBreak/>
        <w:t xml:space="preserve">będzie je </w:t>
      </w:r>
      <w:r w:rsidRPr="001B73A5">
        <w:rPr>
          <w:b/>
          <w:bCs/>
        </w:rPr>
        <w:t>uzupełniał o informacje kontekstowe</w:t>
      </w:r>
      <w:r w:rsidRPr="001B73A5">
        <w:t xml:space="preserve">, takie jak statusy </w:t>
      </w:r>
      <w:r>
        <w:t>pomp, silników</w:t>
      </w:r>
      <w:r w:rsidRPr="001B73A5">
        <w:t xml:space="preserve"> oraz dane o </w:t>
      </w:r>
      <w:r w:rsidRPr="001B73A5">
        <w:rPr>
          <w:b/>
          <w:bCs/>
        </w:rPr>
        <w:t>przypisanych kablach</w:t>
      </w:r>
      <w:r w:rsidRPr="001B73A5">
        <w:t>.</w:t>
      </w:r>
    </w:p>
    <w:p w14:paraId="7D0B717F" w14:textId="77777777" w:rsidR="001B73A5" w:rsidRPr="001B73A5" w:rsidRDefault="001B73A5" w:rsidP="001B73A5">
      <w:pPr>
        <w:jc w:val="both"/>
      </w:pPr>
      <w:r w:rsidRPr="001B73A5">
        <w:t xml:space="preserve">Zaktualizowane dane będą następnie synchronizowane z </w:t>
      </w:r>
      <w:r w:rsidRPr="001B73A5">
        <w:rPr>
          <w:b/>
          <w:bCs/>
        </w:rPr>
        <w:t>Szyną danych</w:t>
      </w:r>
      <w:r w:rsidRPr="001B73A5">
        <w:t xml:space="preserve">, pełniącą funkcję centralnego kanału integracyjnego. System </w:t>
      </w:r>
      <w:r w:rsidRPr="001B73A5">
        <w:rPr>
          <w:b/>
          <w:bCs/>
        </w:rPr>
        <w:t>Syndis-SPM</w:t>
      </w:r>
      <w:r w:rsidRPr="001B73A5">
        <w:t xml:space="preserve"> będzie z niej cyklicznie (w trybie dziennym) </w:t>
      </w:r>
      <w:r w:rsidRPr="001B73A5">
        <w:rPr>
          <w:b/>
          <w:bCs/>
        </w:rPr>
        <w:t>pobierał informacje o katalogach, stanach pomp, silników oraz kabli</w:t>
      </w:r>
      <w:r w:rsidRPr="001B73A5">
        <w:t>, zapewniając ich aktualność i spójność w środowisku operacyjnym.</w:t>
      </w:r>
    </w:p>
    <w:p w14:paraId="6872A5BA" w14:textId="77777777" w:rsidR="001B73A5" w:rsidRDefault="001B73A5" w:rsidP="00620547">
      <w:pPr>
        <w:jc w:val="both"/>
      </w:pPr>
    </w:p>
    <w:sectPr w:rsidR="001B73A5">
      <w:head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9CA7B" w14:textId="77777777" w:rsidR="00953EA3" w:rsidRDefault="00953EA3" w:rsidP="007E58CD">
      <w:pPr>
        <w:spacing w:after="0" w:line="240" w:lineRule="auto"/>
      </w:pPr>
      <w:r>
        <w:separator/>
      </w:r>
    </w:p>
  </w:endnote>
  <w:endnote w:type="continuationSeparator" w:id="0">
    <w:p w14:paraId="1CDEAB58" w14:textId="77777777" w:rsidR="00953EA3" w:rsidRDefault="00953EA3" w:rsidP="007E58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650F9" w14:textId="77777777" w:rsidR="00953EA3" w:rsidRDefault="00953EA3" w:rsidP="007E58CD">
      <w:pPr>
        <w:spacing w:after="0" w:line="240" w:lineRule="auto"/>
      </w:pPr>
      <w:r>
        <w:separator/>
      </w:r>
    </w:p>
  </w:footnote>
  <w:footnote w:type="continuationSeparator" w:id="0">
    <w:p w14:paraId="13396B9C" w14:textId="77777777" w:rsidR="00953EA3" w:rsidRDefault="00953EA3" w:rsidP="007E58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AB33C" w14:textId="1320ACEA" w:rsidR="007E58CD" w:rsidRDefault="007E58CD">
    <w:pPr>
      <w:pStyle w:val="Nagwek"/>
    </w:pPr>
    <w:r>
      <w:rPr>
        <w:noProof/>
      </w:rPr>
      <w:drawing>
        <wp:inline distT="0" distB="0" distL="0" distR="0" wp14:anchorId="67964B45" wp14:editId="556C85B7">
          <wp:extent cx="782726" cy="261426"/>
          <wp:effectExtent l="0" t="0" r="0" b="5715"/>
          <wp:docPr id="992044645" name="Obraz 1" descr="Obraz zawierający Grafika, logo, Czcionka, projekt graficzny&#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044645" name="Obraz 1" descr="Obraz zawierający Grafika, logo, Czcionka, projekt graficzny&#10;&#10;Zawartość wygenerowana przez sztuczną inteligencję może być niepoprawna."/>
                  <pic:cNvPicPr/>
                </pic:nvPicPr>
                <pic:blipFill>
                  <a:blip r:embed="rId1">
                    <a:extLst>
                      <a:ext uri="{28A0092B-C50C-407E-A947-70E740481C1C}">
                        <a14:useLocalDpi xmlns:a14="http://schemas.microsoft.com/office/drawing/2010/main" val="0"/>
                      </a:ext>
                    </a:extLst>
                  </a:blip>
                  <a:stretch>
                    <a:fillRect/>
                  </a:stretch>
                </pic:blipFill>
                <pic:spPr>
                  <a:xfrm>
                    <a:off x="0" y="0"/>
                    <a:ext cx="888190" cy="296650"/>
                  </a:xfrm>
                  <a:prstGeom prst="rect">
                    <a:avLst/>
                  </a:prstGeom>
                </pic:spPr>
              </pic:pic>
            </a:graphicData>
          </a:graphic>
        </wp:inline>
      </w:drawing>
    </w:r>
  </w:p>
  <w:p w14:paraId="755561B3" w14:textId="77777777" w:rsidR="007E58CD" w:rsidRDefault="007E58C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F0045"/>
    <w:multiLevelType w:val="multilevel"/>
    <w:tmpl w:val="2C066F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22348"/>
    <w:multiLevelType w:val="multilevel"/>
    <w:tmpl w:val="706A2B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6B37FC"/>
    <w:multiLevelType w:val="hybridMultilevel"/>
    <w:tmpl w:val="ED2C5C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3A76EF6"/>
    <w:multiLevelType w:val="multilevel"/>
    <w:tmpl w:val="38D23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046E50"/>
    <w:multiLevelType w:val="multilevel"/>
    <w:tmpl w:val="7B526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8130DD"/>
    <w:multiLevelType w:val="multilevel"/>
    <w:tmpl w:val="81A07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EA3946"/>
    <w:multiLevelType w:val="multilevel"/>
    <w:tmpl w:val="C492C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243223"/>
    <w:multiLevelType w:val="multilevel"/>
    <w:tmpl w:val="6CBAB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D6081C"/>
    <w:multiLevelType w:val="multilevel"/>
    <w:tmpl w:val="8898B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00333C"/>
    <w:multiLevelType w:val="multilevel"/>
    <w:tmpl w:val="7C9E4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29362F"/>
    <w:multiLevelType w:val="multilevel"/>
    <w:tmpl w:val="BAD27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970016"/>
    <w:multiLevelType w:val="multilevel"/>
    <w:tmpl w:val="F2424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DC1933"/>
    <w:multiLevelType w:val="multilevel"/>
    <w:tmpl w:val="D1C62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A52E6B"/>
    <w:multiLevelType w:val="multilevel"/>
    <w:tmpl w:val="FFCA9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A6628E"/>
    <w:multiLevelType w:val="multilevel"/>
    <w:tmpl w:val="7FF43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584CA5"/>
    <w:multiLevelType w:val="multilevel"/>
    <w:tmpl w:val="39A82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D65003"/>
    <w:multiLevelType w:val="multilevel"/>
    <w:tmpl w:val="9522E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7269572">
    <w:abstractNumId w:val="12"/>
  </w:num>
  <w:num w:numId="2" w16cid:durableId="242839280">
    <w:abstractNumId w:val="15"/>
  </w:num>
  <w:num w:numId="3" w16cid:durableId="710109692">
    <w:abstractNumId w:val="9"/>
  </w:num>
  <w:num w:numId="4" w16cid:durableId="1906835491">
    <w:abstractNumId w:val="6"/>
  </w:num>
  <w:num w:numId="5" w16cid:durableId="956913638">
    <w:abstractNumId w:val="13"/>
  </w:num>
  <w:num w:numId="6" w16cid:durableId="1695420414">
    <w:abstractNumId w:val="11"/>
  </w:num>
  <w:num w:numId="7" w16cid:durableId="349840815">
    <w:abstractNumId w:val="7"/>
  </w:num>
  <w:num w:numId="8" w16cid:durableId="420837187">
    <w:abstractNumId w:val="14"/>
  </w:num>
  <w:num w:numId="9" w16cid:durableId="2073499042">
    <w:abstractNumId w:val="3"/>
  </w:num>
  <w:num w:numId="10" w16cid:durableId="840202467">
    <w:abstractNumId w:val="4"/>
  </w:num>
  <w:num w:numId="11" w16cid:durableId="1615016646">
    <w:abstractNumId w:val="16"/>
  </w:num>
  <w:num w:numId="12" w16cid:durableId="439180945">
    <w:abstractNumId w:val="1"/>
  </w:num>
  <w:num w:numId="13" w16cid:durableId="1082676984">
    <w:abstractNumId w:val="5"/>
  </w:num>
  <w:num w:numId="14" w16cid:durableId="807818259">
    <w:abstractNumId w:val="10"/>
  </w:num>
  <w:num w:numId="15" w16cid:durableId="1878082674">
    <w:abstractNumId w:val="0"/>
  </w:num>
  <w:num w:numId="16" w16cid:durableId="1609701495">
    <w:abstractNumId w:val="8"/>
  </w:num>
  <w:num w:numId="17" w16cid:durableId="12811086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547"/>
    <w:rsid w:val="000E16C0"/>
    <w:rsid w:val="001012C8"/>
    <w:rsid w:val="00104C2B"/>
    <w:rsid w:val="001B73A5"/>
    <w:rsid w:val="001C6AFC"/>
    <w:rsid w:val="001C79B7"/>
    <w:rsid w:val="001F58F8"/>
    <w:rsid w:val="0021752C"/>
    <w:rsid w:val="00224F6E"/>
    <w:rsid w:val="0027429D"/>
    <w:rsid w:val="0028464B"/>
    <w:rsid w:val="00292989"/>
    <w:rsid w:val="00300A14"/>
    <w:rsid w:val="00301F80"/>
    <w:rsid w:val="00337304"/>
    <w:rsid w:val="003745C3"/>
    <w:rsid w:val="003A10A2"/>
    <w:rsid w:val="003B5D3F"/>
    <w:rsid w:val="00497949"/>
    <w:rsid w:val="004B3188"/>
    <w:rsid w:val="00620547"/>
    <w:rsid w:val="006269DC"/>
    <w:rsid w:val="00643BA3"/>
    <w:rsid w:val="00671951"/>
    <w:rsid w:val="00675BED"/>
    <w:rsid w:val="006F64F0"/>
    <w:rsid w:val="007B3680"/>
    <w:rsid w:val="007E58CD"/>
    <w:rsid w:val="008015B4"/>
    <w:rsid w:val="00801BEB"/>
    <w:rsid w:val="00835DF9"/>
    <w:rsid w:val="008422B9"/>
    <w:rsid w:val="008C065F"/>
    <w:rsid w:val="00913370"/>
    <w:rsid w:val="00921BEE"/>
    <w:rsid w:val="00945716"/>
    <w:rsid w:val="00953EA3"/>
    <w:rsid w:val="00956250"/>
    <w:rsid w:val="009659A4"/>
    <w:rsid w:val="009E4A5B"/>
    <w:rsid w:val="00A12672"/>
    <w:rsid w:val="00A23244"/>
    <w:rsid w:val="00A41B68"/>
    <w:rsid w:val="00A67E67"/>
    <w:rsid w:val="00AB208D"/>
    <w:rsid w:val="00AD1CA0"/>
    <w:rsid w:val="00AD52DA"/>
    <w:rsid w:val="00AD55AA"/>
    <w:rsid w:val="00B04AEA"/>
    <w:rsid w:val="00B26E1F"/>
    <w:rsid w:val="00B77C22"/>
    <w:rsid w:val="00BA1E61"/>
    <w:rsid w:val="00BE4E22"/>
    <w:rsid w:val="00C40B74"/>
    <w:rsid w:val="00C53BBD"/>
    <w:rsid w:val="00D22F8A"/>
    <w:rsid w:val="00D24449"/>
    <w:rsid w:val="00D517D8"/>
    <w:rsid w:val="00E85C01"/>
    <w:rsid w:val="00E9237A"/>
    <w:rsid w:val="00EB418A"/>
    <w:rsid w:val="00EC138F"/>
    <w:rsid w:val="00F65C0C"/>
    <w:rsid w:val="00F7004B"/>
    <w:rsid w:val="00F72F6F"/>
    <w:rsid w:val="00F90220"/>
    <w:rsid w:val="00FC2C3A"/>
    <w:rsid w:val="00FE271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5B960A"/>
  <w15:chartTrackingRefBased/>
  <w15:docId w15:val="{577EBF73-39F9-48C1-8C2A-61BC0ED68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6205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6205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rsid w:val="00620547"/>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unhideWhenUsed/>
    <w:qFormat/>
    <w:rsid w:val="00620547"/>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620547"/>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62054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2054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2054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2054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2054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62054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sid w:val="0062054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rsid w:val="0062054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62054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62054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2054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2054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20547"/>
    <w:rPr>
      <w:rFonts w:eastAsiaTheme="majorEastAsia" w:cstheme="majorBidi"/>
      <w:color w:val="272727" w:themeColor="text1" w:themeTint="D8"/>
    </w:rPr>
  </w:style>
  <w:style w:type="paragraph" w:styleId="Tytu">
    <w:name w:val="Title"/>
    <w:basedOn w:val="Normalny"/>
    <w:next w:val="Normalny"/>
    <w:link w:val="TytuZnak"/>
    <w:uiPriority w:val="10"/>
    <w:qFormat/>
    <w:rsid w:val="006205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2054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2054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2054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20547"/>
    <w:pPr>
      <w:spacing w:before="160"/>
      <w:jc w:val="center"/>
    </w:pPr>
    <w:rPr>
      <w:i/>
      <w:iCs/>
      <w:color w:val="404040" w:themeColor="text1" w:themeTint="BF"/>
    </w:rPr>
  </w:style>
  <w:style w:type="character" w:customStyle="1" w:styleId="CytatZnak">
    <w:name w:val="Cytat Znak"/>
    <w:basedOn w:val="Domylnaczcionkaakapitu"/>
    <w:link w:val="Cytat"/>
    <w:uiPriority w:val="29"/>
    <w:rsid w:val="00620547"/>
    <w:rPr>
      <w:i/>
      <w:iCs/>
      <w:color w:val="404040" w:themeColor="text1" w:themeTint="BF"/>
    </w:rPr>
  </w:style>
  <w:style w:type="paragraph" w:styleId="Akapitzlist">
    <w:name w:val="List Paragraph"/>
    <w:basedOn w:val="Normalny"/>
    <w:uiPriority w:val="34"/>
    <w:qFormat/>
    <w:rsid w:val="00620547"/>
    <w:pPr>
      <w:ind w:left="720"/>
      <w:contextualSpacing/>
    </w:pPr>
  </w:style>
  <w:style w:type="character" w:styleId="Wyrnienieintensywne">
    <w:name w:val="Intense Emphasis"/>
    <w:basedOn w:val="Domylnaczcionkaakapitu"/>
    <w:uiPriority w:val="21"/>
    <w:qFormat/>
    <w:rsid w:val="00620547"/>
    <w:rPr>
      <w:i/>
      <w:iCs/>
      <w:color w:val="0F4761" w:themeColor="accent1" w:themeShade="BF"/>
    </w:rPr>
  </w:style>
  <w:style w:type="paragraph" w:styleId="Cytatintensywny">
    <w:name w:val="Intense Quote"/>
    <w:basedOn w:val="Normalny"/>
    <w:next w:val="Normalny"/>
    <w:link w:val="CytatintensywnyZnak"/>
    <w:uiPriority w:val="30"/>
    <w:qFormat/>
    <w:rsid w:val="006205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620547"/>
    <w:rPr>
      <w:i/>
      <w:iCs/>
      <w:color w:val="0F4761" w:themeColor="accent1" w:themeShade="BF"/>
    </w:rPr>
  </w:style>
  <w:style w:type="character" w:styleId="Odwoanieintensywne">
    <w:name w:val="Intense Reference"/>
    <w:basedOn w:val="Domylnaczcionkaakapitu"/>
    <w:uiPriority w:val="32"/>
    <w:qFormat/>
    <w:rsid w:val="00620547"/>
    <w:rPr>
      <w:b/>
      <w:bCs/>
      <w:smallCaps/>
      <w:color w:val="0F4761" w:themeColor="accent1" w:themeShade="BF"/>
      <w:spacing w:val="5"/>
    </w:rPr>
  </w:style>
  <w:style w:type="paragraph" w:styleId="Nagwek">
    <w:name w:val="header"/>
    <w:basedOn w:val="Normalny"/>
    <w:link w:val="NagwekZnak"/>
    <w:uiPriority w:val="99"/>
    <w:unhideWhenUsed/>
    <w:rsid w:val="007E58C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E58CD"/>
  </w:style>
  <w:style w:type="paragraph" w:styleId="Stopka">
    <w:name w:val="footer"/>
    <w:basedOn w:val="Normalny"/>
    <w:link w:val="StopkaZnak"/>
    <w:uiPriority w:val="99"/>
    <w:unhideWhenUsed/>
    <w:rsid w:val="007E58C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E58CD"/>
  </w:style>
  <w:style w:type="paragraph" w:styleId="Poprawka">
    <w:name w:val="Revision"/>
    <w:hidden/>
    <w:uiPriority w:val="99"/>
    <w:semiHidden/>
    <w:rsid w:val="001C6AFC"/>
    <w:pPr>
      <w:spacing w:after="0" w:line="240" w:lineRule="auto"/>
    </w:pPr>
  </w:style>
  <w:style w:type="character" w:styleId="Odwoaniedokomentarza">
    <w:name w:val="annotation reference"/>
    <w:basedOn w:val="Domylnaczcionkaakapitu"/>
    <w:uiPriority w:val="99"/>
    <w:semiHidden/>
    <w:unhideWhenUsed/>
    <w:rsid w:val="00292989"/>
    <w:rPr>
      <w:sz w:val="16"/>
      <w:szCs w:val="16"/>
    </w:rPr>
  </w:style>
  <w:style w:type="paragraph" w:styleId="Tekstkomentarza">
    <w:name w:val="annotation text"/>
    <w:basedOn w:val="Normalny"/>
    <w:link w:val="TekstkomentarzaZnak"/>
    <w:uiPriority w:val="99"/>
    <w:unhideWhenUsed/>
    <w:rsid w:val="00292989"/>
    <w:pPr>
      <w:spacing w:line="240" w:lineRule="auto"/>
    </w:pPr>
    <w:rPr>
      <w:sz w:val="20"/>
      <w:szCs w:val="20"/>
    </w:rPr>
  </w:style>
  <w:style w:type="character" w:customStyle="1" w:styleId="TekstkomentarzaZnak">
    <w:name w:val="Tekst komentarza Znak"/>
    <w:basedOn w:val="Domylnaczcionkaakapitu"/>
    <w:link w:val="Tekstkomentarza"/>
    <w:uiPriority w:val="99"/>
    <w:rsid w:val="00292989"/>
    <w:rPr>
      <w:sz w:val="20"/>
      <w:szCs w:val="20"/>
    </w:rPr>
  </w:style>
  <w:style w:type="paragraph" w:styleId="Tematkomentarza">
    <w:name w:val="annotation subject"/>
    <w:basedOn w:val="Tekstkomentarza"/>
    <w:next w:val="Tekstkomentarza"/>
    <w:link w:val="TematkomentarzaZnak"/>
    <w:uiPriority w:val="99"/>
    <w:semiHidden/>
    <w:unhideWhenUsed/>
    <w:rsid w:val="00292989"/>
    <w:rPr>
      <w:b/>
      <w:bCs/>
    </w:rPr>
  </w:style>
  <w:style w:type="character" w:customStyle="1" w:styleId="TematkomentarzaZnak">
    <w:name w:val="Temat komentarza Znak"/>
    <w:basedOn w:val="TekstkomentarzaZnak"/>
    <w:link w:val="Tematkomentarza"/>
    <w:uiPriority w:val="99"/>
    <w:semiHidden/>
    <w:rsid w:val="00292989"/>
    <w:rPr>
      <w:b/>
      <w:bCs/>
      <w:sz w:val="20"/>
      <w:szCs w:val="20"/>
    </w:rPr>
  </w:style>
  <w:style w:type="paragraph" w:styleId="NormalnyWeb">
    <w:name w:val="Normal (Web)"/>
    <w:basedOn w:val="Normalny"/>
    <w:uiPriority w:val="99"/>
    <w:semiHidden/>
    <w:unhideWhenUsed/>
    <w:rsid w:val="004B3188"/>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character" w:styleId="Pogrubienie">
    <w:name w:val="Strong"/>
    <w:basedOn w:val="Domylnaczcionkaakapitu"/>
    <w:uiPriority w:val="22"/>
    <w:qFormat/>
    <w:rsid w:val="004B3188"/>
    <w:rPr>
      <w:b/>
      <w:bCs/>
    </w:rPr>
  </w:style>
  <w:style w:type="paragraph" w:styleId="Bezodstpw">
    <w:name w:val="No Spacing"/>
    <w:uiPriority w:val="1"/>
    <w:qFormat/>
    <w:rsid w:val="004B318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88984">
      <w:bodyDiv w:val="1"/>
      <w:marLeft w:val="0"/>
      <w:marRight w:val="0"/>
      <w:marTop w:val="0"/>
      <w:marBottom w:val="0"/>
      <w:divBdr>
        <w:top w:val="none" w:sz="0" w:space="0" w:color="auto"/>
        <w:left w:val="none" w:sz="0" w:space="0" w:color="auto"/>
        <w:bottom w:val="none" w:sz="0" w:space="0" w:color="auto"/>
        <w:right w:val="none" w:sz="0" w:space="0" w:color="auto"/>
      </w:divBdr>
    </w:div>
    <w:div w:id="119810044">
      <w:bodyDiv w:val="1"/>
      <w:marLeft w:val="0"/>
      <w:marRight w:val="0"/>
      <w:marTop w:val="0"/>
      <w:marBottom w:val="0"/>
      <w:divBdr>
        <w:top w:val="none" w:sz="0" w:space="0" w:color="auto"/>
        <w:left w:val="none" w:sz="0" w:space="0" w:color="auto"/>
        <w:bottom w:val="none" w:sz="0" w:space="0" w:color="auto"/>
        <w:right w:val="none" w:sz="0" w:space="0" w:color="auto"/>
      </w:divBdr>
    </w:div>
    <w:div w:id="165097400">
      <w:bodyDiv w:val="1"/>
      <w:marLeft w:val="0"/>
      <w:marRight w:val="0"/>
      <w:marTop w:val="0"/>
      <w:marBottom w:val="0"/>
      <w:divBdr>
        <w:top w:val="none" w:sz="0" w:space="0" w:color="auto"/>
        <w:left w:val="none" w:sz="0" w:space="0" w:color="auto"/>
        <w:bottom w:val="none" w:sz="0" w:space="0" w:color="auto"/>
        <w:right w:val="none" w:sz="0" w:space="0" w:color="auto"/>
      </w:divBdr>
    </w:div>
    <w:div w:id="336808932">
      <w:bodyDiv w:val="1"/>
      <w:marLeft w:val="0"/>
      <w:marRight w:val="0"/>
      <w:marTop w:val="0"/>
      <w:marBottom w:val="0"/>
      <w:divBdr>
        <w:top w:val="none" w:sz="0" w:space="0" w:color="auto"/>
        <w:left w:val="none" w:sz="0" w:space="0" w:color="auto"/>
        <w:bottom w:val="none" w:sz="0" w:space="0" w:color="auto"/>
        <w:right w:val="none" w:sz="0" w:space="0" w:color="auto"/>
      </w:divBdr>
    </w:div>
    <w:div w:id="457843856">
      <w:bodyDiv w:val="1"/>
      <w:marLeft w:val="0"/>
      <w:marRight w:val="0"/>
      <w:marTop w:val="0"/>
      <w:marBottom w:val="0"/>
      <w:divBdr>
        <w:top w:val="none" w:sz="0" w:space="0" w:color="auto"/>
        <w:left w:val="none" w:sz="0" w:space="0" w:color="auto"/>
        <w:bottom w:val="none" w:sz="0" w:space="0" w:color="auto"/>
        <w:right w:val="none" w:sz="0" w:space="0" w:color="auto"/>
      </w:divBdr>
    </w:div>
    <w:div w:id="481625560">
      <w:bodyDiv w:val="1"/>
      <w:marLeft w:val="0"/>
      <w:marRight w:val="0"/>
      <w:marTop w:val="0"/>
      <w:marBottom w:val="0"/>
      <w:divBdr>
        <w:top w:val="none" w:sz="0" w:space="0" w:color="auto"/>
        <w:left w:val="none" w:sz="0" w:space="0" w:color="auto"/>
        <w:bottom w:val="none" w:sz="0" w:space="0" w:color="auto"/>
        <w:right w:val="none" w:sz="0" w:space="0" w:color="auto"/>
      </w:divBdr>
    </w:div>
    <w:div w:id="658116390">
      <w:bodyDiv w:val="1"/>
      <w:marLeft w:val="0"/>
      <w:marRight w:val="0"/>
      <w:marTop w:val="0"/>
      <w:marBottom w:val="0"/>
      <w:divBdr>
        <w:top w:val="none" w:sz="0" w:space="0" w:color="auto"/>
        <w:left w:val="none" w:sz="0" w:space="0" w:color="auto"/>
        <w:bottom w:val="none" w:sz="0" w:space="0" w:color="auto"/>
        <w:right w:val="none" w:sz="0" w:space="0" w:color="auto"/>
      </w:divBdr>
    </w:div>
    <w:div w:id="826672592">
      <w:bodyDiv w:val="1"/>
      <w:marLeft w:val="0"/>
      <w:marRight w:val="0"/>
      <w:marTop w:val="0"/>
      <w:marBottom w:val="0"/>
      <w:divBdr>
        <w:top w:val="none" w:sz="0" w:space="0" w:color="auto"/>
        <w:left w:val="none" w:sz="0" w:space="0" w:color="auto"/>
        <w:bottom w:val="none" w:sz="0" w:space="0" w:color="auto"/>
        <w:right w:val="none" w:sz="0" w:space="0" w:color="auto"/>
      </w:divBdr>
    </w:div>
    <w:div w:id="978807279">
      <w:bodyDiv w:val="1"/>
      <w:marLeft w:val="0"/>
      <w:marRight w:val="0"/>
      <w:marTop w:val="0"/>
      <w:marBottom w:val="0"/>
      <w:divBdr>
        <w:top w:val="none" w:sz="0" w:space="0" w:color="auto"/>
        <w:left w:val="none" w:sz="0" w:space="0" w:color="auto"/>
        <w:bottom w:val="none" w:sz="0" w:space="0" w:color="auto"/>
        <w:right w:val="none" w:sz="0" w:space="0" w:color="auto"/>
      </w:divBdr>
    </w:div>
    <w:div w:id="996566618">
      <w:bodyDiv w:val="1"/>
      <w:marLeft w:val="0"/>
      <w:marRight w:val="0"/>
      <w:marTop w:val="0"/>
      <w:marBottom w:val="0"/>
      <w:divBdr>
        <w:top w:val="none" w:sz="0" w:space="0" w:color="auto"/>
        <w:left w:val="none" w:sz="0" w:space="0" w:color="auto"/>
        <w:bottom w:val="none" w:sz="0" w:space="0" w:color="auto"/>
        <w:right w:val="none" w:sz="0" w:space="0" w:color="auto"/>
      </w:divBdr>
    </w:div>
    <w:div w:id="1067873039">
      <w:bodyDiv w:val="1"/>
      <w:marLeft w:val="0"/>
      <w:marRight w:val="0"/>
      <w:marTop w:val="0"/>
      <w:marBottom w:val="0"/>
      <w:divBdr>
        <w:top w:val="none" w:sz="0" w:space="0" w:color="auto"/>
        <w:left w:val="none" w:sz="0" w:space="0" w:color="auto"/>
        <w:bottom w:val="none" w:sz="0" w:space="0" w:color="auto"/>
        <w:right w:val="none" w:sz="0" w:space="0" w:color="auto"/>
      </w:divBdr>
    </w:div>
    <w:div w:id="1107313082">
      <w:bodyDiv w:val="1"/>
      <w:marLeft w:val="0"/>
      <w:marRight w:val="0"/>
      <w:marTop w:val="0"/>
      <w:marBottom w:val="0"/>
      <w:divBdr>
        <w:top w:val="none" w:sz="0" w:space="0" w:color="auto"/>
        <w:left w:val="none" w:sz="0" w:space="0" w:color="auto"/>
        <w:bottom w:val="none" w:sz="0" w:space="0" w:color="auto"/>
        <w:right w:val="none" w:sz="0" w:space="0" w:color="auto"/>
      </w:divBdr>
    </w:div>
    <w:div w:id="1238901738">
      <w:bodyDiv w:val="1"/>
      <w:marLeft w:val="0"/>
      <w:marRight w:val="0"/>
      <w:marTop w:val="0"/>
      <w:marBottom w:val="0"/>
      <w:divBdr>
        <w:top w:val="none" w:sz="0" w:space="0" w:color="auto"/>
        <w:left w:val="none" w:sz="0" w:space="0" w:color="auto"/>
        <w:bottom w:val="none" w:sz="0" w:space="0" w:color="auto"/>
        <w:right w:val="none" w:sz="0" w:space="0" w:color="auto"/>
      </w:divBdr>
    </w:div>
    <w:div w:id="1269044046">
      <w:bodyDiv w:val="1"/>
      <w:marLeft w:val="0"/>
      <w:marRight w:val="0"/>
      <w:marTop w:val="0"/>
      <w:marBottom w:val="0"/>
      <w:divBdr>
        <w:top w:val="none" w:sz="0" w:space="0" w:color="auto"/>
        <w:left w:val="none" w:sz="0" w:space="0" w:color="auto"/>
        <w:bottom w:val="none" w:sz="0" w:space="0" w:color="auto"/>
        <w:right w:val="none" w:sz="0" w:space="0" w:color="auto"/>
      </w:divBdr>
    </w:div>
    <w:div w:id="1295868329">
      <w:bodyDiv w:val="1"/>
      <w:marLeft w:val="0"/>
      <w:marRight w:val="0"/>
      <w:marTop w:val="0"/>
      <w:marBottom w:val="0"/>
      <w:divBdr>
        <w:top w:val="none" w:sz="0" w:space="0" w:color="auto"/>
        <w:left w:val="none" w:sz="0" w:space="0" w:color="auto"/>
        <w:bottom w:val="none" w:sz="0" w:space="0" w:color="auto"/>
        <w:right w:val="none" w:sz="0" w:space="0" w:color="auto"/>
      </w:divBdr>
    </w:div>
    <w:div w:id="1300263538">
      <w:bodyDiv w:val="1"/>
      <w:marLeft w:val="0"/>
      <w:marRight w:val="0"/>
      <w:marTop w:val="0"/>
      <w:marBottom w:val="0"/>
      <w:divBdr>
        <w:top w:val="none" w:sz="0" w:space="0" w:color="auto"/>
        <w:left w:val="none" w:sz="0" w:space="0" w:color="auto"/>
        <w:bottom w:val="none" w:sz="0" w:space="0" w:color="auto"/>
        <w:right w:val="none" w:sz="0" w:space="0" w:color="auto"/>
      </w:divBdr>
    </w:div>
    <w:div w:id="1393456900">
      <w:bodyDiv w:val="1"/>
      <w:marLeft w:val="0"/>
      <w:marRight w:val="0"/>
      <w:marTop w:val="0"/>
      <w:marBottom w:val="0"/>
      <w:divBdr>
        <w:top w:val="none" w:sz="0" w:space="0" w:color="auto"/>
        <w:left w:val="none" w:sz="0" w:space="0" w:color="auto"/>
        <w:bottom w:val="none" w:sz="0" w:space="0" w:color="auto"/>
        <w:right w:val="none" w:sz="0" w:space="0" w:color="auto"/>
      </w:divBdr>
    </w:div>
    <w:div w:id="1440490011">
      <w:bodyDiv w:val="1"/>
      <w:marLeft w:val="0"/>
      <w:marRight w:val="0"/>
      <w:marTop w:val="0"/>
      <w:marBottom w:val="0"/>
      <w:divBdr>
        <w:top w:val="none" w:sz="0" w:space="0" w:color="auto"/>
        <w:left w:val="none" w:sz="0" w:space="0" w:color="auto"/>
        <w:bottom w:val="none" w:sz="0" w:space="0" w:color="auto"/>
        <w:right w:val="none" w:sz="0" w:space="0" w:color="auto"/>
      </w:divBdr>
    </w:div>
    <w:div w:id="1548570940">
      <w:bodyDiv w:val="1"/>
      <w:marLeft w:val="0"/>
      <w:marRight w:val="0"/>
      <w:marTop w:val="0"/>
      <w:marBottom w:val="0"/>
      <w:divBdr>
        <w:top w:val="none" w:sz="0" w:space="0" w:color="auto"/>
        <w:left w:val="none" w:sz="0" w:space="0" w:color="auto"/>
        <w:bottom w:val="none" w:sz="0" w:space="0" w:color="auto"/>
        <w:right w:val="none" w:sz="0" w:space="0" w:color="auto"/>
      </w:divBdr>
    </w:div>
    <w:div w:id="1728526508">
      <w:bodyDiv w:val="1"/>
      <w:marLeft w:val="0"/>
      <w:marRight w:val="0"/>
      <w:marTop w:val="0"/>
      <w:marBottom w:val="0"/>
      <w:divBdr>
        <w:top w:val="none" w:sz="0" w:space="0" w:color="auto"/>
        <w:left w:val="none" w:sz="0" w:space="0" w:color="auto"/>
        <w:bottom w:val="none" w:sz="0" w:space="0" w:color="auto"/>
        <w:right w:val="none" w:sz="0" w:space="0" w:color="auto"/>
      </w:divBdr>
    </w:div>
    <w:div w:id="1765764662">
      <w:bodyDiv w:val="1"/>
      <w:marLeft w:val="0"/>
      <w:marRight w:val="0"/>
      <w:marTop w:val="0"/>
      <w:marBottom w:val="0"/>
      <w:divBdr>
        <w:top w:val="none" w:sz="0" w:space="0" w:color="auto"/>
        <w:left w:val="none" w:sz="0" w:space="0" w:color="auto"/>
        <w:bottom w:val="none" w:sz="0" w:space="0" w:color="auto"/>
        <w:right w:val="none" w:sz="0" w:space="0" w:color="auto"/>
      </w:divBdr>
    </w:div>
    <w:div w:id="1780444008">
      <w:bodyDiv w:val="1"/>
      <w:marLeft w:val="0"/>
      <w:marRight w:val="0"/>
      <w:marTop w:val="0"/>
      <w:marBottom w:val="0"/>
      <w:divBdr>
        <w:top w:val="none" w:sz="0" w:space="0" w:color="auto"/>
        <w:left w:val="none" w:sz="0" w:space="0" w:color="auto"/>
        <w:bottom w:val="none" w:sz="0" w:space="0" w:color="auto"/>
        <w:right w:val="none" w:sz="0" w:space="0" w:color="auto"/>
      </w:divBdr>
    </w:div>
    <w:div w:id="1835297426">
      <w:bodyDiv w:val="1"/>
      <w:marLeft w:val="0"/>
      <w:marRight w:val="0"/>
      <w:marTop w:val="0"/>
      <w:marBottom w:val="0"/>
      <w:divBdr>
        <w:top w:val="none" w:sz="0" w:space="0" w:color="auto"/>
        <w:left w:val="none" w:sz="0" w:space="0" w:color="auto"/>
        <w:bottom w:val="none" w:sz="0" w:space="0" w:color="auto"/>
        <w:right w:val="none" w:sz="0" w:space="0" w:color="auto"/>
      </w:divBdr>
    </w:div>
    <w:div w:id="1905287781">
      <w:bodyDiv w:val="1"/>
      <w:marLeft w:val="0"/>
      <w:marRight w:val="0"/>
      <w:marTop w:val="0"/>
      <w:marBottom w:val="0"/>
      <w:divBdr>
        <w:top w:val="none" w:sz="0" w:space="0" w:color="auto"/>
        <w:left w:val="none" w:sz="0" w:space="0" w:color="auto"/>
        <w:bottom w:val="none" w:sz="0" w:space="0" w:color="auto"/>
        <w:right w:val="none" w:sz="0" w:space="0" w:color="auto"/>
      </w:divBdr>
    </w:div>
    <w:div w:id="1944610865">
      <w:bodyDiv w:val="1"/>
      <w:marLeft w:val="0"/>
      <w:marRight w:val="0"/>
      <w:marTop w:val="0"/>
      <w:marBottom w:val="0"/>
      <w:divBdr>
        <w:top w:val="none" w:sz="0" w:space="0" w:color="auto"/>
        <w:left w:val="none" w:sz="0" w:space="0" w:color="auto"/>
        <w:bottom w:val="none" w:sz="0" w:space="0" w:color="auto"/>
        <w:right w:val="none" w:sz="0" w:space="0" w:color="auto"/>
      </w:divBdr>
    </w:div>
    <w:div w:id="1996375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Microsoft_Visio_Drawing2.vsdx"/><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Visio_Drawing1.vsdx"/><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package" Target="embeddings/Microsoft_Visio_Drawing.vsdx"/><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63B780-8754-4C3D-A2AD-139699A8C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7</Pages>
  <Words>1235</Words>
  <Characters>7410</Characters>
  <Application>Microsoft Office Word</Application>
  <DocSecurity>0</DocSecurity>
  <Lines>61</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Zatorski Przemysław</dc:creator>
  <cp:keywords/>
  <dc:description/>
  <cp:lastModifiedBy>Zatorski Przemysław</cp:lastModifiedBy>
  <cp:revision>4</cp:revision>
  <cp:lastPrinted>2025-06-16T09:00:00Z</cp:lastPrinted>
  <dcterms:created xsi:type="dcterms:W3CDTF">2025-06-21T06:40:00Z</dcterms:created>
  <dcterms:modified xsi:type="dcterms:W3CDTF">2025-06-21T07:26:00Z</dcterms:modified>
</cp:coreProperties>
</file>