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C8A6" w14:textId="7F743CBC" w:rsidR="002C71DC" w:rsidRDefault="002C71DC" w:rsidP="002C71DC">
      <w:r>
        <w:t>Zaraz po zakończeniu  otwierania zasuwy przez sterownik i przesłaniu mi „1” – sygnału o gotowości SoftSPM:</w:t>
      </w:r>
    </w:p>
    <w:p w14:paraId="3A492DF9" w14:textId="2D759148" w:rsidR="002C71DC" w:rsidRDefault="002C71DC" w:rsidP="002C71DC">
      <w:pPr>
        <w:pStyle w:val="Akapitzlist"/>
        <w:numPr>
          <w:ilvl w:val="0"/>
          <w:numId w:val="2"/>
        </w:numPr>
      </w:pPr>
      <w:r>
        <w:t>Wysyła informacje do sterownika o starcie silnika</w:t>
      </w:r>
    </w:p>
    <w:p w14:paraId="0A6643F0" w14:textId="1E82B8E7" w:rsidR="002C71DC" w:rsidRDefault="002C71DC" w:rsidP="002C71DC">
      <w:pPr>
        <w:pStyle w:val="Akapitzlist"/>
        <w:numPr>
          <w:ilvl w:val="0"/>
          <w:numId w:val="2"/>
        </w:numPr>
      </w:pPr>
      <w:r>
        <w:t>Czeka 3 sekundy</w:t>
      </w:r>
    </w:p>
    <w:p w14:paraId="4DA9E15D" w14:textId="26BE045C" w:rsidR="002C71DC" w:rsidRDefault="002C71DC" w:rsidP="002C71DC">
      <w:pPr>
        <w:pStyle w:val="Akapitzlist"/>
        <w:numPr>
          <w:ilvl w:val="0"/>
          <w:numId w:val="2"/>
        </w:numPr>
      </w:pPr>
      <w:r>
        <w:t xml:space="preserve">Wysyła informacje do sterownika o </w:t>
      </w:r>
      <w:r>
        <w:t xml:space="preserve">zamknięciu zasuwy (na rejestry </w:t>
      </w:r>
      <w:r w:rsidRPr="002C71DC">
        <w:t>105, 106, 107</w:t>
      </w:r>
      <w:r>
        <w:t xml:space="preserve">) przekazuje odpowiednio wartości </w:t>
      </w:r>
      <w:r w:rsidRPr="002C71DC">
        <w:t>(</w:t>
      </w:r>
      <w:r w:rsidR="00440597">
        <w:t>czas</w:t>
      </w:r>
      <w:r w:rsidR="00440597" w:rsidRPr="002C71DC">
        <w:t>, 0,</w:t>
      </w:r>
      <w:r w:rsidRPr="002C71DC">
        <w:t xml:space="preserve"> 2)</w:t>
      </w:r>
      <w:r w:rsidR="00440597">
        <w:t>, gdzie czas dla DN50=</w:t>
      </w:r>
      <w:r w:rsidR="00440597" w:rsidRPr="0071663C">
        <w:t>30500</w:t>
      </w:r>
      <w:r w:rsidR="00440597">
        <w:t>ms, DN100=</w:t>
      </w:r>
      <w:r w:rsidR="00440597" w:rsidRPr="0071663C">
        <w:t>10000</w:t>
      </w:r>
      <w:r w:rsidR="00440597">
        <w:t>ms, DN150=</w:t>
      </w:r>
      <w:r w:rsidR="00440597" w:rsidRPr="0071663C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r w:rsidR="00440597" w:rsidRPr="0071663C">
        <w:t>12000</w:t>
      </w:r>
      <w:r w:rsidR="00440597">
        <w:t>ms</w:t>
      </w:r>
      <w:r w:rsidR="00440597">
        <w:t>.</w:t>
      </w:r>
    </w:p>
    <w:p w14:paraId="7E673869" w14:textId="4EACA61A" w:rsidR="002C71DC" w:rsidRDefault="002C71DC" w:rsidP="002C71DC">
      <w:pPr>
        <w:pStyle w:val="Akapitzlist"/>
        <w:numPr>
          <w:ilvl w:val="0"/>
          <w:numId w:val="2"/>
        </w:numPr>
      </w:pPr>
      <w:r>
        <w:t xml:space="preserve">Czeka </w:t>
      </w:r>
      <w:r>
        <w:t xml:space="preserve">określony czas, w zależności od toru: </w:t>
      </w:r>
      <w:r w:rsidR="00E803A0">
        <w:t>dla DN50=</w:t>
      </w:r>
      <w:r w:rsidR="00E803A0" w:rsidRPr="00E803A0">
        <w:t>30500</w:t>
      </w:r>
      <w:r w:rsidR="00E803A0">
        <w:t>ms, dla DN100=</w:t>
      </w:r>
      <w:r w:rsidR="00E803A0" w:rsidRPr="00E803A0">
        <w:t>7500</w:t>
      </w:r>
      <w:r w:rsidR="00E803A0">
        <w:t>ms, dla DN150=</w:t>
      </w:r>
      <w:r w:rsidR="00E803A0" w:rsidRPr="00E803A0">
        <w:t>7500</w:t>
      </w:r>
      <w:r w:rsidR="00E803A0">
        <w:t>ms</w:t>
      </w:r>
    </w:p>
    <w:p w14:paraId="6AEC08B1" w14:textId="3C4CAFEC" w:rsidR="002C71DC" w:rsidRDefault="009F27CA" w:rsidP="002C71DC">
      <w:pPr>
        <w:pStyle w:val="Akapitzlist"/>
        <w:numPr>
          <w:ilvl w:val="0"/>
          <w:numId w:val="2"/>
        </w:numPr>
      </w:pPr>
      <w:r>
        <w:t>C</w:t>
      </w:r>
      <w:r w:rsidR="00E803A0">
        <w:t xml:space="preserve">zeka kolejne </w:t>
      </w:r>
      <w:r w:rsidR="00E803A0" w:rsidRPr="00E803A0">
        <w:t>20</w:t>
      </w:r>
      <w:r w:rsidR="00E803A0">
        <w:t xml:space="preserve"> sekund na stabilizację pomiarów</w:t>
      </w:r>
    </w:p>
    <w:p w14:paraId="45B89368" w14:textId="0550A975" w:rsidR="00E803A0" w:rsidRDefault="00E803A0" w:rsidP="002C71DC">
      <w:pPr>
        <w:pStyle w:val="Akapitzlist"/>
        <w:numPr>
          <w:ilvl w:val="0"/>
          <w:numId w:val="2"/>
        </w:numPr>
      </w:pPr>
      <w:r>
        <w:t>Pyta o pierwszy pomiar (czyli przy zamkniętej zasuwie)</w:t>
      </w:r>
    </w:p>
    <w:p w14:paraId="44961180" w14:textId="17EDCF44" w:rsidR="00E803A0" w:rsidRDefault="009F27CA" w:rsidP="002C71DC">
      <w:pPr>
        <w:pStyle w:val="Akapitzlist"/>
        <w:numPr>
          <w:ilvl w:val="0"/>
          <w:numId w:val="2"/>
        </w:numPr>
      </w:pPr>
      <w:r>
        <w:t>Następnie wybiera luz zasuwy zgodnie ze zdefiniowanym czasem, zależnym od toru (</w:t>
      </w:r>
      <w:proofErr w:type="spellStart"/>
      <w:r w:rsidRPr="009F27CA">
        <w:t>luz_zasuwy</w:t>
      </w:r>
      <w:proofErr w:type="spellEnd"/>
      <w:r>
        <w:t>)</w:t>
      </w:r>
    </w:p>
    <w:p w14:paraId="64B12990" w14:textId="17572F59" w:rsidR="009F27CA" w:rsidRDefault="009F27CA" w:rsidP="002C71DC">
      <w:pPr>
        <w:pStyle w:val="Akapitzlist"/>
        <w:numPr>
          <w:ilvl w:val="0"/>
          <w:numId w:val="2"/>
        </w:numPr>
      </w:pPr>
      <w:r>
        <w:t xml:space="preserve">Czeka </w:t>
      </w:r>
      <w:r>
        <w:t>(</w:t>
      </w:r>
      <w:proofErr w:type="spellStart"/>
      <w:r w:rsidRPr="009F27CA">
        <w:t>luz_zasuwy</w:t>
      </w:r>
      <w:proofErr w:type="spellEnd"/>
      <w:r>
        <w:t xml:space="preserve">) + </w:t>
      </w:r>
      <w:r>
        <w:t xml:space="preserve">kolejne </w:t>
      </w:r>
      <w:r w:rsidRPr="00E803A0">
        <w:t>20</w:t>
      </w:r>
      <w:r>
        <w:t xml:space="preserve"> sekund</w:t>
      </w:r>
      <w:r>
        <w:t xml:space="preserve"> </w:t>
      </w:r>
      <w:r>
        <w:t xml:space="preserve"> na stabilizację pomiarów</w:t>
      </w:r>
      <w:r w:rsidRPr="009F27CA">
        <w:t xml:space="preserve"> </w:t>
      </w:r>
    </w:p>
    <w:p w14:paraId="177670D3" w14:textId="118927D5" w:rsidR="009F27CA" w:rsidRDefault="009F27CA" w:rsidP="002C71DC">
      <w:pPr>
        <w:pStyle w:val="Akapitzlist"/>
        <w:numPr>
          <w:ilvl w:val="0"/>
          <w:numId w:val="2"/>
        </w:numPr>
      </w:pPr>
      <w:r>
        <w:t>Pobiera pomiar</w:t>
      </w:r>
    </w:p>
    <w:p w14:paraId="3623CCC9" w14:textId="77777777" w:rsidR="009F27CA" w:rsidRDefault="009F27CA" w:rsidP="009F27CA">
      <w:pPr>
        <w:pStyle w:val="Akapitzlist"/>
        <w:numPr>
          <w:ilvl w:val="0"/>
          <w:numId w:val="2"/>
        </w:numPr>
      </w:pPr>
      <w:r>
        <w:t xml:space="preserve">Czeka kolejne </w:t>
      </w:r>
      <w:r w:rsidRPr="00E803A0">
        <w:t>20</w:t>
      </w:r>
      <w:r>
        <w:t xml:space="preserve"> sekund na stabilizację pomiarów</w:t>
      </w:r>
    </w:p>
    <w:p w14:paraId="5CB98992" w14:textId="536FC2F1" w:rsidR="009F27CA" w:rsidRDefault="009F27CA" w:rsidP="002C71DC">
      <w:pPr>
        <w:pStyle w:val="Akapitzlist"/>
        <w:numPr>
          <w:ilvl w:val="0"/>
          <w:numId w:val="2"/>
        </w:numPr>
      </w:pPr>
      <w:r>
        <w:t>Powtarza kroki 9-10 aż nie osiągnie zielonego pola.</w:t>
      </w:r>
    </w:p>
    <w:p w14:paraId="03B11932" w14:textId="21EE087F" w:rsidR="009F27CA" w:rsidRDefault="009F27CA" w:rsidP="002C71DC">
      <w:pPr>
        <w:pStyle w:val="Akapitzlist"/>
        <w:numPr>
          <w:ilvl w:val="0"/>
          <w:numId w:val="2"/>
        </w:numPr>
      </w:pPr>
      <w:r>
        <w:t>Po osiągnięciu zielonego pola – czeka w tym miejscu (zielonym), aż pompa się wygrzeje.</w:t>
      </w:r>
    </w:p>
    <w:p w14:paraId="0567369F" w14:textId="04EF085D" w:rsidR="009F27CA" w:rsidRDefault="009F27CA" w:rsidP="002C71DC">
      <w:pPr>
        <w:pStyle w:val="Akapitzlist"/>
        <w:numPr>
          <w:ilvl w:val="0"/>
          <w:numId w:val="2"/>
        </w:numPr>
      </w:pPr>
      <w:r>
        <w:t>Czyści wykresy z wstępnych punktów pomiarowych</w:t>
      </w:r>
    </w:p>
    <w:p w14:paraId="3799E5E0" w14:textId="6BD85D65" w:rsidR="009F27CA" w:rsidRDefault="0071663C" w:rsidP="002C71DC">
      <w:pPr>
        <w:pStyle w:val="Akapitzlist"/>
        <w:numPr>
          <w:ilvl w:val="0"/>
          <w:numId w:val="2"/>
        </w:numPr>
      </w:pPr>
      <w:r>
        <w:t xml:space="preserve">Wysyła informacje do sterownika o </w:t>
      </w:r>
      <w:r>
        <w:t xml:space="preserve">całkowitym </w:t>
      </w:r>
      <w:r>
        <w:t xml:space="preserve">zamknięciu zasuwy (na rejestry </w:t>
      </w:r>
      <w:r w:rsidRPr="002C71DC">
        <w:t>105, 106, 107</w:t>
      </w:r>
      <w:r>
        <w:t xml:space="preserve">) przekazuje odpowiednio wartości </w:t>
      </w:r>
      <w:r w:rsidRPr="002C71DC">
        <w:t>(</w:t>
      </w:r>
      <w:r>
        <w:t>czas</w:t>
      </w:r>
      <w:r w:rsidRPr="002C71DC">
        <w:t xml:space="preserve">, 0, </w:t>
      </w:r>
      <w:proofErr w:type="spellStart"/>
      <w:r>
        <w:t>kolejny_licznik</w:t>
      </w:r>
      <w:proofErr w:type="spellEnd"/>
      <w:r w:rsidRPr="002C71DC">
        <w:t>)</w:t>
      </w:r>
      <w:r>
        <w:t xml:space="preserve"> – czyli całkowicie zamknij</w:t>
      </w:r>
      <w:r>
        <w:t>, gdzie czas dla DN50=</w:t>
      </w:r>
      <w:r w:rsidRPr="0071663C">
        <w:t>30500</w:t>
      </w:r>
      <w:r>
        <w:t>ms, DN100=</w:t>
      </w:r>
      <w:r w:rsidRPr="0071663C">
        <w:t>10000</w:t>
      </w:r>
      <w:r>
        <w:t>ms, DN150=</w:t>
      </w:r>
      <w:r w:rsidRPr="0071663C"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r w:rsidRPr="0071663C">
        <w:t>12000</w:t>
      </w:r>
      <w:r w:rsidR="00440597">
        <w:t>ms</w:t>
      </w:r>
    </w:p>
    <w:p w14:paraId="70902F3E" w14:textId="207450E9" w:rsidR="0071663C" w:rsidRDefault="0071663C" w:rsidP="002C71DC">
      <w:pPr>
        <w:pStyle w:val="Akapitzlist"/>
        <w:numPr>
          <w:ilvl w:val="0"/>
          <w:numId w:val="2"/>
        </w:numPr>
      </w:pPr>
      <w:r>
        <w:t xml:space="preserve">Czeka </w:t>
      </w:r>
      <w:r>
        <w:t xml:space="preserve">czas </w:t>
      </w:r>
      <w:r>
        <w:t>DN</w:t>
      </w:r>
      <w:r>
        <w:t>, zgodny z punktem 14. aż zasuwa się całkowicie zamknie.</w:t>
      </w:r>
    </w:p>
    <w:p w14:paraId="6942369A" w14:textId="3D7C6BF2" w:rsidR="0071663C" w:rsidRDefault="00510A73" w:rsidP="002C71DC">
      <w:pPr>
        <w:pStyle w:val="Akapitzlist"/>
        <w:numPr>
          <w:ilvl w:val="0"/>
          <w:numId w:val="2"/>
        </w:numPr>
      </w:pPr>
      <w:r>
        <w:t>Po zamknięciu c</w:t>
      </w:r>
      <w:r>
        <w:t xml:space="preserve">zeka kolejne </w:t>
      </w:r>
      <w:r w:rsidRPr="00E803A0">
        <w:t>20</w:t>
      </w:r>
      <w:r>
        <w:t xml:space="preserve"> sekund na stabilizację pomiarów</w:t>
      </w:r>
      <w:r>
        <w:t>.</w:t>
      </w:r>
    </w:p>
    <w:p w14:paraId="3A6647A9" w14:textId="71ACF3B7" w:rsidR="00510A73" w:rsidRDefault="00510A73" w:rsidP="002C71DC">
      <w:pPr>
        <w:pStyle w:val="Akapitzlist"/>
        <w:numPr>
          <w:ilvl w:val="0"/>
          <w:numId w:val="2"/>
        </w:numPr>
      </w:pPr>
      <w:r>
        <w:t>Pyta o pierwszy pomiar</w:t>
      </w:r>
      <w:r>
        <w:t xml:space="preserve"> podczas próby właściwej</w:t>
      </w:r>
      <w:r>
        <w:t xml:space="preserve"> (czyli przy zamkniętej zasuwie)</w:t>
      </w:r>
      <w:r>
        <w:t>.</w:t>
      </w:r>
    </w:p>
    <w:p w14:paraId="41FF4D78" w14:textId="77777777" w:rsidR="00510A73" w:rsidRDefault="00510A73" w:rsidP="00510A73">
      <w:pPr>
        <w:pStyle w:val="Akapitzlist"/>
        <w:numPr>
          <w:ilvl w:val="0"/>
          <w:numId w:val="2"/>
        </w:numPr>
      </w:pPr>
      <w:r>
        <w:t>Następnie wybiera luz zasuwy zgodnie ze zdefiniowanym czasem, zależnym od toru (</w:t>
      </w:r>
      <w:proofErr w:type="spellStart"/>
      <w:r w:rsidRPr="009F27CA">
        <w:t>luz_zasuwy</w:t>
      </w:r>
      <w:proofErr w:type="spellEnd"/>
      <w:r>
        <w:t>)</w:t>
      </w:r>
    </w:p>
    <w:p w14:paraId="7A4BDE77" w14:textId="77777777" w:rsidR="00510A73" w:rsidRDefault="00510A73" w:rsidP="00510A73">
      <w:pPr>
        <w:pStyle w:val="Akapitzlist"/>
        <w:numPr>
          <w:ilvl w:val="0"/>
          <w:numId w:val="2"/>
        </w:numPr>
      </w:pPr>
      <w:r>
        <w:t>Czeka (</w:t>
      </w:r>
      <w:proofErr w:type="spellStart"/>
      <w:r w:rsidRPr="009F27CA">
        <w:t>luz_zasuwy</w:t>
      </w:r>
      <w:proofErr w:type="spellEnd"/>
      <w:r>
        <w:t xml:space="preserve">) + kolejne </w:t>
      </w:r>
      <w:r w:rsidRPr="00E803A0">
        <w:t>20</w:t>
      </w:r>
      <w:r>
        <w:t xml:space="preserve"> sekund  na stabilizację pomiarów</w:t>
      </w:r>
      <w:r w:rsidRPr="009F27CA">
        <w:t xml:space="preserve"> </w:t>
      </w:r>
    </w:p>
    <w:p w14:paraId="3688CCE4" w14:textId="4BA26E52" w:rsidR="00510A73" w:rsidRDefault="00510A73" w:rsidP="00510A73">
      <w:pPr>
        <w:pStyle w:val="Akapitzlist"/>
        <w:numPr>
          <w:ilvl w:val="0"/>
          <w:numId w:val="2"/>
        </w:numPr>
      </w:pPr>
      <w:r>
        <w:t>Pobiera pomiar</w:t>
      </w:r>
    </w:p>
    <w:p w14:paraId="0476EB0F" w14:textId="77777777" w:rsidR="00510A73" w:rsidRDefault="00510A73" w:rsidP="00510A73">
      <w:pPr>
        <w:pStyle w:val="Akapitzlist"/>
        <w:numPr>
          <w:ilvl w:val="0"/>
          <w:numId w:val="2"/>
        </w:numPr>
      </w:pPr>
      <w:r>
        <w:t xml:space="preserve">Czeka kolejne </w:t>
      </w:r>
      <w:r w:rsidRPr="00E803A0">
        <w:t>20</w:t>
      </w:r>
      <w:r>
        <w:t xml:space="preserve"> sekund na stabilizację pomiarów</w:t>
      </w:r>
    </w:p>
    <w:p w14:paraId="4BF80224" w14:textId="309607BE" w:rsidR="00510A73" w:rsidRDefault="00510A73" w:rsidP="00510A73">
      <w:pPr>
        <w:pStyle w:val="Akapitzlist"/>
        <w:numPr>
          <w:ilvl w:val="0"/>
          <w:numId w:val="2"/>
        </w:numPr>
      </w:pPr>
      <w:r>
        <w:t xml:space="preserve">Powtarza kroki </w:t>
      </w:r>
      <w:r>
        <w:t>20</w:t>
      </w:r>
      <w:r>
        <w:t>-</w:t>
      </w:r>
      <w:r>
        <w:t>21</w:t>
      </w:r>
      <w:r>
        <w:t xml:space="preserve"> </w:t>
      </w:r>
      <w:r>
        <w:t>do osiągnięcia prawego – czerwonego pola – ko końca próby.</w:t>
      </w:r>
    </w:p>
    <w:p w14:paraId="3E0B30AE" w14:textId="33A44969" w:rsidR="00510A73" w:rsidRDefault="00510A73" w:rsidP="00510A73">
      <w:pPr>
        <w:pStyle w:val="Akapitzlist"/>
        <w:numPr>
          <w:ilvl w:val="0"/>
          <w:numId w:val="2"/>
        </w:numPr>
      </w:pPr>
      <w:r>
        <w:t>Kończy próbę</w:t>
      </w:r>
    </w:p>
    <w:p w14:paraId="12CB9430" w14:textId="341202D9" w:rsidR="00440597" w:rsidRDefault="00440597" w:rsidP="00440597">
      <w:r>
        <w:t>UWAGA!</w:t>
      </w:r>
    </w:p>
    <w:p w14:paraId="61A3969F" w14:textId="0E98363C" w:rsidR="00440597" w:rsidRDefault="00440597" w:rsidP="00440597">
      <w:r>
        <w:t xml:space="preserve">Podczas prób Marcin nie miał rozwiązania komendy całkowitego zamknięcia, dlatego w punkcie 3. i 14. Przekazujemy czas, potrzebny na całkowite zamknięcie zasuwy. </w:t>
      </w:r>
      <w:r>
        <w:lastRenderedPageBreak/>
        <w:t xml:space="preserve">Oryginalnie w uzgodnieniach powinniśmy przesyłać </w:t>
      </w:r>
      <w:r w:rsidRPr="002C71DC">
        <w:t>(</w:t>
      </w:r>
      <w:r>
        <w:t>0</w:t>
      </w:r>
      <w:r w:rsidRPr="002C71DC">
        <w:t xml:space="preserve">, 0, </w:t>
      </w:r>
      <w:r>
        <w:t>licznik</w:t>
      </w:r>
      <w:r w:rsidRPr="002C71DC">
        <w:t>)</w:t>
      </w:r>
      <w:r>
        <w:t>, gdzie pierwszy parametr „0” miał być odpowiedzialny za całkowite zamknięcie.</w:t>
      </w:r>
    </w:p>
    <w:sectPr w:rsidR="004405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cadia Mono">
    <w:panose1 w:val="020B0609020000020004"/>
    <w:charset w:val="EE"/>
    <w:family w:val="modern"/>
    <w:pitch w:val="fixed"/>
    <w:sig w:usb0="A1002AFF" w:usb1="4000F9FB" w:usb2="0004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52108"/>
    <w:multiLevelType w:val="hybridMultilevel"/>
    <w:tmpl w:val="518CF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B7C2F"/>
    <w:multiLevelType w:val="hybridMultilevel"/>
    <w:tmpl w:val="FFCA9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29203">
    <w:abstractNumId w:val="0"/>
  </w:num>
  <w:num w:numId="2" w16cid:durableId="53596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DC"/>
    <w:rsid w:val="001C79B7"/>
    <w:rsid w:val="002C71DC"/>
    <w:rsid w:val="00440597"/>
    <w:rsid w:val="00510A73"/>
    <w:rsid w:val="0071663C"/>
    <w:rsid w:val="009F27CA"/>
    <w:rsid w:val="00B77C22"/>
    <w:rsid w:val="00E803A0"/>
    <w:rsid w:val="00F8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4AFA"/>
  <w15:chartTrackingRefBased/>
  <w15:docId w15:val="{DB49A009-4980-47E7-B35C-3CD92DCA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7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7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71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7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71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7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7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7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7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71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71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71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71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71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71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71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71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71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7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7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7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7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7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71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71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71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71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71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71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292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Zatorski Przemysław</dc:creator>
  <cp:keywords/>
  <dc:description/>
  <cp:lastModifiedBy>Zatorski Przemysław</cp:lastModifiedBy>
  <cp:revision>1</cp:revision>
  <dcterms:created xsi:type="dcterms:W3CDTF">2025-10-15T10:38:00Z</dcterms:created>
  <dcterms:modified xsi:type="dcterms:W3CDTF">2025-10-15T11:58:00Z</dcterms:modified>
</cp:coreProperties>
</file>